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63B" w:rsidRPr="00BF20F0" w:rsidRDefault="00D1663B" w:rsidP="00D1663B">
      <w:pPr>
        <w:suppressAutoHyphens/>
        <w:spacing w:after="0" w:line="240" w:lineRule="auto"/>
        <w:jc w:val="center"/>
        <w:rPr>
          <w:rFonts w:ascii="Times New Roman" w:eastAsia="Times New Roman" w:hAnsi="Times New Roman"/>
          <w:b/>
          <w:sz w:val="28"/>
          <w:szCs w:val="28"/>
          <w:lang w:eastAsia="ar-SA"/>
        </w:rPr>
      </w:pPr>
      <w:bookmarkStart w:id="0" w:name="_GoBack"/>
      <w:bookmarkEnd w:id="0"/>
      <w:r w:rsidRPr="00BF20F0">
        <w:rPr>
          <w:rFonts w:ascii="Times New Roman" w:eastAsia="Times New Roman" w:hAnsi="Times New Roman"/>
          <w:b/>
          <w:sz w:val="28"/>
          <w:szCs w:val="28"/>
          <w:lang w:eastAsia="ar-SA"/>
        </w:rPr>
        <w:t>ÚPLNÉ ZNĚNÍ</w:t>
      </w:r>
    </w:p>
    <w:p w:rsidR="00D1663B" w:rsidRPr="00BF20F0" w:rsidRDefault="00D1663B" w:rsidP="00D1663B">
      <w:pPr>
        <w:suppressAutoHyphens/>
        <w:spacing w:after="0" w:line="240" w:lineRule="auto"/>
        <w:jc w:val="center"/>
        <w:rPr>
          <w:rFonts w:ascii="Times New Roman" w:eastAsia="Times New Roman" w:hAnsi="Times New Roman"/>
          <w:b/>
          <w:sz w:val="24"/>
          <w:szCs w:val="24"/>
          <w:lang w:eastAsia="ar-SA"/>
        </w:rPr>
      </w:pPr>
      <w:r w:rsidRPr="00BF20F0">
        <w:rPr>
          <w:rFonts w:ascii="Times New Roman" w:eastAsia="Times New Roman" w:hAnsi="Times New Roman"/>
          <w:b/>
          <w:sz w:val="24"/>
          <w:szCs w:val="24"/>
          <w:lang w:eastAsia="ar-SA"/>
        </w:rPr>
        <w:t>pokynu ŘSUZ č. 10/2019 – Ubytovací řád Přijímacího a pobytového střediska Zastávka, ve znění pokyn</w:t>
      </w:r>
      <w:r w:rsidR="008C209A">
        <w:rPr>
          <w:rFonts w:ascii="Times New Roman" w:eastAsia="Times New Roman" w:hAnsi="Times New Roman"/>
          <w:b/>
          <w:sz w:val="24"/>
          <w:szCs w:val="24"/>
          <w:lang w:eastAsia="ar-SA"/>
        </w:rPr>
        <w:t>u</w:t>
      </w:r>
      <w:r w:rsidRPr="00BF20F0">
        <w:rPr>
          <w:rFonts w:ascii="Times New Roman" w:eastAsia="Times New Roman" w:hAnsi="Times New Roman"/>
          <w:b/>
          <w:sz w:val="24"/>
          <w:szCs w:val="24"/>
          <w:lang w:eastAsia="ar-SA"/>
        </w:rPr>
        <w:t xml:space="preserve"> č. 16/2020</w:t>
      </w:r>
    </w:p>
    <w:p w:rsidR="00D1663B" w:rsidRPr="00BF20F0" w:rsidRDefault="00D1663B" w:rsidP="00D1663B">
      <w:pPr>
        <w:suppressAutoHyphens/>
        <w:spacing w:after="0" w:line="240" w:lineRule="auto"/>
        <w:jc w:val="center"/>
        <w:rPr>
          <w:rFonts w:ascii="Times New Roman" w:eastAsia="Times New Roman" w:hAnsi="Times New Roman"/>
          <w:b/>
          <w:sz w:val="24"/>
          <w:szCs w:val="24"/>
          <w:lang w:eastAsia="ar-SA"/>
        </w:rPr>
      </w:pPr>
    </w:p>
    <w:p w:rsidR="00D1663B" w:rsidRPr="00BF20F0" w:rsidRDefault="00D1663B" w:rsidP="00D1663B">
      <w:pPr>
        <w:suppressAutoHyphens/>
        <w:spacing w:after="0" w:line="240" w:lineRule="auto"/>
        <w:jc w:val="center"/>
        <w:rPr>
          <w:rFonts w:ascii="Times New Roman" w:eastAsia="Times New Roman" w:hAnsi="Times New Roman"/>
          <w:b/>
          <w:sz w:val="24"/>
          <w:szCs w:val="24"/>
          <w:lang w:eastAsia="ar-SA"/>
        </w:rPr>
      </w:pPr>
      <w:r w:rsidRPr="00BF20F0">
        <w:rPr>
          <w:rFonts w:ascii="Times New Roman" w:eastAsia="Times New Roman" w:hAnsi="Times New Roman"/>
          <w:b/>
          <w:sz w:val="24"/>
          <w:szCs w:val="24"/>
          <w:lang w:eastAsia="ar-SA"/>
        </w:rPr>
        <w:t xml:space="preserve">stav k  </w:t>
      </w:r>
      <w:proofErr w:type="gramStart"/>
      <w:r w:rsidRPr="00BF20F0">
        <w:rPr>
          <w:rFonts w:ascii="Times New Roman" w:eastAsia="Times New Roman" w:hAnsi="Times New Roman"/>
          <w:b/>
          <w:sz w:val="24"/>
          <w:szCs w:val="24"/>
          <w:lang w:eastAsia="ar-SA"/>
        </w:rPr>
        <w:t>12.6.2020</w:t>
      </w:r>
      <w:proofErr w:type="gramEnd"/>
    </w:p>
    <w:p w:rsidR="00D1663B" w:rsidRPr="00BF20F0" w:rsidRDefault="00D1663B" w:rsidP="00D1663B">
      <w:pPr>
        <w:pBdr>
          <w:bottom w:val="single" w:sz="12" w:space="1" w:color="auto"/>
        </w:pBdr>
        <w:suppressAutoHyphens/>
        <w:spacing w:after="0" w:line="240" w:lineRule="auto"/>
        <w:jc w:val="center"/>
        <w:rPr>
          <w:rFonts w:ascii="Times New Roman" w:eastAsia="Times New Roman" w:hAnsi="Times New Roman"/>
          <w:b/>
          <w:sz w:val="20"/>
          <w:szCs w:val="20"/>
          <w:lang w:eastAsia="ar-SA"/>
        </w:rPr>
      </w:pPr>
      <w:r w:rsidRPr="00BF20F0">
        <w:rPr>
          <w:rFonts w:ascii="Times New Roman" w:eastAsia="Times New Roman" w:hAnsi="Times New Roman"/>
          <w:b/>
          <w:sz w:val="20"/>
          <w:szCs w:val="20"/>
          <w:lang w:eastAsia="ar-SA"/>
        </w:rPr>
        <w:t>zpracovatel: M. Georgieva</w:t>
      </w:r>
    </w:p>
    <w:p w:rsidR="00A03827" w:rsidRPr="00BF20F0" w:rsidRDefault="00A03827" w:rsidP="00A03827">
      <w:pPr>
        <w:pStyle w:val="Nzev"/>
        <w:rPr>
          <w:sz w:val="24"/>
        </w:rPr>
      </w:pPr>
    </w:p>
    <w:p w:rsidR="00A03827" w:rsidRPr="00BF20F0" w:rsidRDefault="00A03827" w:rsidP="00A03827">
      <w:pPr>
        <w:pStyle w:val="Nzev"/>
        <w:jc w:val="both"/>
        <w:rPr>
          <w:b w:val="0"/>
          <w:sz w:val="24"/>
        </w:rPr>
      </w:pPr>
      <w:r w:rsidRPr="00BF20F0">
        <w:rPr>
          <w:b w:val="0"/>
          <w:sz w:val="24"/>
        </w:rPr>
        <w:t>Ročník 2019</w:t>
      </w:r>
      <w:r w:rsidRPr="00BF20F0">
        <w:rPr>
          <w:b w:val="0"/>
          <w:sz w:val="24"/>
        </w:rPr>
        <w:tab/>
        <w:t xml:space="preserve">                               V Praze dne</w:t>
      </w:r>
      <w:r w:rsidR="008E0EDD" w:rsidRPr="00BF20F0">
        <w:rPr>
          <w:b w:val="0"/>
          <w:sz w:val="24"/>
        </w:rPr>
        <w:t xml:space="preserve"> 25.2.2019</w:t>
      </w:r>
      <w:r w:rsidRPr="00BF20F0">
        <w:rPr>
          <w:b w:val="0"/>
          <w:sz w:val="24"/>
        </w:rPr>
        <w:tab/>
      </w:r>
      <w:r w:rsidRPr="00BF20F0">
        <w:rPr>
          <w:b w:val="0"/>
          <w:sz w:val="24"/>
        </w:rPr>
        <w:tab/>
        <w:t xml:space="preserve">                             Číslo: </w:t>
      </w:r>
      <w:r w:rsidR="008E0EDD" w:rsidRPr="00BF20F0">
        <w:rPr>
          <w:b w:val="0"/>
          <w:sz w:val="24"/>
        </w:rPr>
        <w:t>10</w:t>
      </w:r>
      <w:r w:rsidRPr="00BF20F0">
        <w:rPr>
          <w:b w:val="0"/>
          <w:sz w:val="24"/>
        </w:rPr>
        <w:t xml:space="preserve"> </w:t>
      </w:r>
    </w:p>
    <w:p w:rsidR="00A03827" w:rsidRPr="00BF20F0" w:rsidRDefault="007160BA" w:rsidP="00A03827">
      <w:pPr>
        <w:pStyle w:val="Nzev"/>
        <w:rPr>
          <w:b w:val="0"/>
        </w:rPr>
      </w:pPr>
      <w:r w:rsidRPr="00BF20F0">
        <w:rPr>
          <w:noProof/>
        </w:rPr>
        <mc:AlternateContent>
          <mc:Choice Requires="wps">
            <w:drawing>
              <wp:anchor distT="4294967294" distB="4294967294" distL="114300" distR="114300" simplePos="0" relativeHeight="251658752" behindDoc="0" locked="0" layoutInCell="0" allowOverlap="1">
                <wp:simplePos x="0" y="0"/>
                <wp:positionH relativeFrom="column">
                  <wp:posOffset>-168275</wp:posOffset>
                </wp:positionH>
                <wp:positionV relativeFrom="paragraph">
                  <wp:posOffset>71754</wp:posOffset>
                </wp:positionV>
                <wp:extent cx="59436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430571" id="Line 5"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25pt,5.65pt" to="45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WZ2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" o:allowincell="f"/>
            </w:pict>
          </mc:Fallback>
        </mc:AlternateContent>
      </w:r>
    </w:p>
    <w:p w:rsidR="00A03827" w:rsidRPr="00BF20F0" w:rsidRDefault="00A03827" w:rsidP="00A03827">
      <w:pPr>
        <w:spacing w:after="0" w:line="240" w:lineRule="auto"/>
        <w:contextualSpacing/>
        <w:jc w:val="center"/>
        <w:rPr>
          <w:rFonts w:ascii="Times New Roman" w:hAnsi="Times New Roman"/>
          <w:b/>
          <w:sz w:val="24"/>
          <w:szCs w:val="24"/>
          <w:u w:val="single"/>
        </w:rPr>
      </w:pPr>
      <w:r w:rsidRPr="00BF20F0">
        <w:rPr>
          <w:rFonts w:ascii="Times New Roman" w:hAnsi="Times New Roman"/>
          <w:b/>
          <w:sz w:val="24"/>
          <w:szCs w:val="24"/>
          <w:u w:val="single"/>
        </w:rPr>
        <w:t>Ubytovací řád Přijímacího a pobytového střediska Zastávka</w:t>
      </w:r>
    </w:p>
    <w:p w:rsidR="00A03827" w:rsidRPr="00BF20F0" w:rsidRDefault="00A03827" w:rsidP="00A03827">
      <w:pPr>
        <w:pStyle w:val="Nadpis1"/>
        <w:contextualSpacing/>
      </w:pPr>
    </w:p>
    <w:p w:rsidR="00A03827" w:rsidRPr="00BF20F0" w:rsidRDefault="00A03827" w:rsidP="00A03827">
      <w:pPr>
        <w:pStyle w:val="Nadpis1"/>
        <w:contextualSpacing/>
      </w:pPr>
      <w:r w:rsidRPr="00BF20F0">
        <w:t>Čl. 1</w:t>
      </w:r>
    </w:p>
    <w:p w:rsidR="00A03827" w:rsidRPr="00BF20F0" w:rsidRDefault="00A03827" w:rsidP="00A03827">
      <w:pPr>
        <w:pStyle w:val="Nadpis1"/>
        <w:contextualSpacing/>
      </w:pPr>
      <w:r w:rsidRPr="00BF20F0">
        <w:t>Úvodní ustanovení</w:t>
      </w:r>
    </w:p>
    <w:p w:rsidR="00A03827" w:rsidRPr="00BF20F0" w:rsidRDefault="00A03827" w:rsidP="00A03827">
      <w:pPr>
        <w:numPr>
          <w:ilvl w:val="0"/>
          <w:numId w:val="1"/>
        </w:numPr>
        <w:spacing w:after="0" w:line="240" w:lineRule="auto"/>
        <w:contextualSpacing/>
        <w:jc w:val="both"/>
        <w:rPr>
          <w:rFonts w:ascii="Times New Roman" w:hAnsi="Times New Roman"/>
          <w:sz w:val="24"/>
          <w:szCs w:val="24"/>
        </w:rPr>
      </w:pPr>
      <w:r w:rsidRPr="00BF20F0">
        <w:rPr>
          <w:rFonts w:ascii="Times New Roman" w:hAnsi="Times New Roman"/>
          <w:sz w:val="24"/>
          <w:szCs w:val="24"/>
        </w:rPr>
        <w:t>Ubytovací řád přijímacího a pobytového střediska Zastávka (dále jen „ubytovací řád“ a „PPS“) je vydáván Správou uprchlických zařízení Ministerstva vnitra (dále jen “SUZ MV“) v souladu s § 83 odst. 1 zák. a § 92c zákona č. 325/1999 Sb., o azylu, ve znění pozdějších předpisů (dále jen „zákon“).</w:t>
      </w:r>
    </w:p>
    <w:p w:rsidR="00A03827" w:rsidRPr="00BF20F0" w:rsidRDefault="00A03827" w:rsidP="00A03827">
      <w:pPr>
        <w:numPr>
          <w:ilvl w:val="0"/>
          <w:numId w:val="1"/>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Ubytovací řád upravuje podrobnosti o organizačně technickém zabezpečení pobytu osob ubytovaných v PPS. </w:t>
      </w:r>
    </w:p>
    <w:p w:rsidR="00A03827" w:rsidRPr="00BF20F0" w:rsidRDefault="00A03827" w:rsidP="00A03827">
      <w:pPr>
        <w:numPr>
          <w:ilvl w:val="0"/>
          <w:numId w:val="1"/>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K zajištění dodržování ubytovacího řádu a ochrany majetku státu má SUZ MV právo vykonávat kontroly jejichž podmínky a rozsah jsou stanoveny v čl. 21 ubytovacího řádu. </w:t>
      </w:r>
    </w:p>
    <w:p w:rsidR="00A03827" w:rsidRPr="00BF20F0" w:rsidRDefault="00A03827" w:rsidP="00A03827">
      <w:pPr>
        <w:spacing w:after="0" w:line="240" w:lineRule="auto"/>
        <w:contextualSpacing/>
        <w:jc w:val="center"/>
        <w:rPr>
          <w:rFonts w:ascii="Times New Roman" w:hAnsi="Times New Roman"/>
          <w:b/>
          <w:sz w:val="24"/>
          <w:szCs w:val="24"/>
        </w:rPr>
      </w:pPr>
    </w:p>
    <w:p w:rsidR="00A03827" w:rsidRPr="00BF20F0" w:rsidRDefault="00A03827" w:rsidP="00A03827">
      <w:pPr>
        <w:pStyle w:val="Nadpis1"/>
        <w:contextualSpacing/>
      </w:pPr>
      <w:r w:rsidRPr="00BF20F0">
        <w:t>Čl. 2</w:t>
      </w:r>
    </w:p>
    <w:p w:rsidR="00A03827" w:rsidRPr="00BF20F0" w:rsidRDefault="00A03827" w:rsidP="00A03827">
      <w:pPr>
        <w:pStyle w:val="Nadpis1"/>
        <w:contextualSpacing/>
      </w:pPr>
      <w:r w:rsidRPr="00BF20F0">
        <w:t>Přijímací a pobytové středisko</w:t>
      </w:r>
    </w:p>
    <w:p w:rsidR="00A03827" w:rsidRPr="00BF20F0" w:rsidRDefault="00A03827" w:rsidP="00A03827">
      <w:pPr>
        <w:numPr>
          <w:ilvl w:val="0"/>
          <w:numId w:val="2"/>
        </w:numPr>
        <w:spacing w:after="0" w:line="240" w:lineRule="auto"/>
        <w:contextualSpacing/>
        <w:jc w:val="both"/>
        <w:rPr>
          <w:rFonts w:ascii="Times New Roman" w:hAnsi="Times New Roman"/>
          <w:sz w:val="24"/>
          <w:szCs w:val="24"/>
        </w:rPr>
      </w:pPr>
      <w:r w:rsidRPr="00BF20F0">
        <w:rPr>
          <w:rFonts w:ascii="Times New Roman" w:hAnsi="Times New Roman"/>
          <w:sz w:val="24"/>
          <w:szCs w:val="24"/>
        </w:rPr>
        <w:t>PPS slouží k hromadnému ubytování</w:t>
      </w:r>
      <w:r w:rsidR="00113777" w:rsidRPr="00BF20F0">
        <w:rPr>
          <w:rStyle w:val="Znakapoznpodarou"/>
          <w:rFonts w:ascii="Times New Roman" w:hAnsi="Times New Roman"/>
          <w:sz w:val="24"/>
          <w:szCs w:val="24"/>
        </w:rPr>
        <w:footnoteReference w:id="1"/>
      </w:r>
      <w:r w:rsidR="00A50BCC" w:rsidRPr="00BF20F0">
        <w:rPr>
          <w:rFonts w:ascii="Times New Roman" w:hAnsi="Times New Roman"/>
          <w:sz w:val="24"/>
          <w:szCs w:val="24"/>
          <w:vertAlign w:val="superscript"/>
        </w:rPr>
        <w:t xml:space="preserve"> </w:t>
      </w:r>
      <w:r w:rsidR="00A50BCC" w:rsidRPr="00BF20F0">
        <w:rPr>
          <w:rFonts w:ascii="Times New Roman" w:hAnsi="Times New Roman"/>
          <w:sz w:val="24"/>
          <w:szCs w:val="24"/>
        </w:rPr>
        <w:t>žadatelů o udělení mezinárodní ochrany (dále jen „žadatel“)</w:t>
      </w:r>
      <w:r w:rsidR="00113777" w:rsidRPr="00BF20F0">
        <w:rPr>
          <w:rStyle w:val="Znakapoznpodarou"/>
          <w:rFonts w:ascii="Times New Roman" w:hAnsi="Times New Roman"/>
          <w:sz w:val="24"/>
          <w:szCs w:val="24"/>
        </w:rPr>
        <w:footnoteReference w:id="2"/>
      </w:r>
      <w:r w:rsidR="00A50BCC" w:rsidRPr="00BF20F0">
        <w:rPr>
          <w:rFonts w:ascii="Times New Roman" w:hAnsi="Times New Roman"/>
          <w:sz w:val="24"/>
          <w:szCs w:val="24"/>
        </w:rPr>
        <w:t>. Zároveň se poznámky pod čarou č. 1 až 10 nově označují jako poznámky pod čarou č. 3 až 12.</w:t>
      </w:r>
    </w:p>
    <w:p w:rsidR="00A03827" w:rsidRPr="00BF20F0" w:rsidRDefault="00A03827" w:rsidP="00A03827">
      <w:pPr>
        <w:numPr>
          <w:ilvl w:val="0"/>
          <w:numId w:val="2"/>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V PPS působí pracovníci smluvní bezpečnostní agentury, kteří zajišťují vytváření podmínek pro bezpečný pobyt v PPS. </w:t>
      </w:r>
    </w:p>
    <w:p w:rsidR="00A03827" w:rsidRPr="00BF20F0" w:rsidRDefault="00A03827" w:rsidP="00A03827">
      <w:pPr>
        <w:numPr>
          <w:ilvl w:val="0"/>
          <w:numId w:val="2"/>
        </w:numPr>
        <w:spacing w:after="0" w:line="240" w:lineRule="auto"/>
        <w:contextualSpacing/>
        <w:jc w:val="both"/>
        <w:rPr>
          <w:rFonts w:ascii="Times New Roman" w:hAnsi="Times New Roman"/>
          <w:sz w:val="24"/>
          <w:szCs w:val="24"/>
        </w:rPr>
      </w:pPr>
      <w:r w:rsidRPr="00BF20F0">
        <w:rPr>
          <w:rFonts w:ascii="Times New Roman" w:hAnsi="Times New Roman"/>
          <w:sz w:val="24"/>
          <w:szCs w:val="24"/>
        </w:rPr>
        <w:t>V PPS SUZ MV poskytuje žadatelům stravu a základní hygienické prostředky</w:t>
      </w:r>
      <w:r w:rsidRPr="00BF20F0">
        <w:rPr>
          <w:rStyle w:val="Znakapoznpodarou"/>
          <w:rFonts w:ascii="Times New Roman" w:hAnsi="Times New Roman"/>
          <w:sz w:val="24"/>
          <w:szCs w:val="24"/>
        </w:rPr>
        <w:footnoteReference w:id="3"/>
      </w:r>
      <w:r w:rsidRPr="00BF20F0">
        <w:rPr>
          <w:rFonts w:ascii="Times New Roman" w:hAnsi="Times New Roman"/>
          <w:sz w:val="24"/>
          <w:szCs w:val="24"/>
        </w:rPr>
        <w:t xml:space="preserve"> a psychologické, sociální a jiné nezbytné služby a věci s ohledem na individuální potřeby žadatele a podporu bezkonfliktního soužití v PPS</w:t>
      </w:r>
      <w:r w:rsidRPr="00BF20F0">
        <w:rPr>
          <w:rStyle w:val="Znakapoznpodarou"/>
          <w:rFonts w:ascii="Times New Roman" w:hAnsi="Times New Roman"/>
          <w:sz w:val="24"/>
          <w:szCs w:val="24"/>
        </w:rPr>
        <w:footnoteReference w:id="4"/>
      </w:r>
      <w:r w:rsidRPr="00BF20F0">
        <w:rPr>
          <w:rFonts w:ascii="Times New Roman" w:hAnsi="Times New Roman"/>
          <w:sz w:val="24"/>
          <w:szCs w:val="24"/>
        </w:rPr>
        <w:t xml:space="preserve">.    </w:t>
      </w:r>
    </w:p>
    <w:p w:rsidR="00A03827" w:rsidRPr="00BF20F0" w:rsidRDefault="00A03827" w:rsidP="00A03827">
      <w:pPr>
        <w:numPr>
          <w:ilvl w:val="0"/>
          <w:numId w:val="2"/>
        </w:numPr>
        <w:spacing w:after="0" w:line="240" w:lineRule="auto"/>
        <w:contextualSpacing/>
        <w:jc w:val="both"/>
        <w:rPr>
          <w:rFonts w:ascii="Times New Roman" w:hAnsi="Times New Roman"/>
          <w:sz w:val="24"/>
          <w:szCs w:val="24"/>
        </w:rPr>
      </w:pPr>
      <w:r w:rsidRPr="00BF20F0">
        <w:rPr>
          <w:rFonts w:ascii="Times New Roman" w:hAnsi="Times New Roman"/>
          <w:sz w:val="24"/>
          <w:szCs w:val="24"/>
        </w:rPr>
        <w:t>Ubytování a strava může být ve výjimečném případě poskytnuta i dalším osobám</w:t>
      </w:r>
      <w:r w:rsidRPr="00BF20F0">
        <w:rPr>
          <w:rStyle w:val="Znakapoznpodarou"/>
          <w:rFonts w:ascii="Times New Roman" w:hAnsi="Times New Roman"/>
          <w:sz w:val="24"/>
          <w:szCs w:val="24"/>
        </w:rPr>
        <w:footnoteReference w:id="5"/>
      </w:r>
      <w:r w:rsidRPr="00BF20F0">
        <w:rPr>
          <w:rFonts w:ascii="Times New Roman" w:hAnsi="Times New Roman"/>
          <w:sz w:val="24"/>
          <w:szCs w:val="24"/>
        </w:rPr>
        <w:t>. V takovém případě se na tyto osoby vztahují čl. 3 až 10, čl. 12 odst. 1), 2), 11), 12), 13) a čl. 14</w:t>
      </w:r>
      <w:r w:rsidR="00A50BCC" w:rsidRPr="00BF20F0">
        <w:rPr>
          <w:rFonts w:ascii="Times New Roman" w:hAnsi="Times New Roman"/>
          <w:sz w:val="24"/>
          <w:szCs w:val="24"/>
        </w:rPr>
        <w:t>, čl. 15, čl. 16 odst. 6) a čl. 17 až 23.“</w:t>
      </w:r>
    </w:p>
    <w:p w:rsidR="00141FF3" w:rsidRPr="00BF20F0" w:rsidRDefault="00141FF3" w:rsidP="00A03827">
      <w:pPr>
        <w:numPr>
          <w:ilvl w:val="0"/>
          <w:numId w:val="2"/>
        </w:numPr>
        <w:spacing w:after="0" w:line="240" w:lineRule="auto"/>
        <w:contextualSpacing/>
        <w:jc w:val="both"/>
        <w:rPr>
          <w:rFonts w:ascii="Times New Roman" w:hAnsi="Times New Roman"/>
          <w:sz w:val="24"/>
          <w:szCs w:val="24"/>
        </w:rPr>
      </w:pPr>
      <w:r w:rsidRPr="00BF20F0">
        <w:rPr>
          <w:rFonts w:ascii="Times New Roman" w:hAnsi="Times New Roman"/>
          <w:sz w:val="24"/>
          <w:szCs w:val="24"/>
        </w:rPr>
        <w:t>V PPS jsou ubytováni žadatelé v ubytovacích místnostech určených SUZ MV.</w:t>
      </w:r>
    </w:p>
    <w:p w:rsidR="00A03827" w:rsidRPr="00BF20F0" w:rsidRDefault="00A03827" w:rsidP="00A03827">
      <w:pPr>
        <w:spacing w:after="0" w:line="240" w:lineRule="auto"/>
        <w:ind w:left="360"/>
        <w:contextualSpacing/>
        <w:jc w:val="center"/>
        <w:rPr>
          <w:rFonts w:ascii="Times New Roman" w:hAnsi="Times New Roman"/>
          <w:b/>
          <w:sz w:val="24"/>
          <w:szCs w:val="24"/>
        </w:rPr>
      </w:pPr>
    </w:p>
    <w:p w:rsidR="00A03827" w:rsidRPr="00BF20F0" w:rsidRDefault="00A03827" w:rsidP="00A03827">
      <w:pPr>
        <w:spacing w:after="0" w:line="240" w:lineRule="auto"/>
        <w:ind w:left="360"/>
        <w:contextualSpacing/>
        <w:jc w:val="center"/>
        <w:rPr>
          <w:rFonts w:ascii="Times New Roman" w:hAnsi="Times New Roman"/>
          <w:b/>
          <w:sz w:val="24"/>
          <w:szCs w:val="24"/>
        </w:rPr>
      </w:pPr>
      <w:r w:rsidRPr="00BF20F0">
        <w:rPr>
          <w:rFonts w:ascii="Times New Roman" w:hAnsi="Times New Roman"/>
          <w:b/>
          <w:sz w:val="24"/>
          <w:szCs w:val="24"/>
        </w:rPr>
        <w:t>Čl. 3</w:t>
      </w:r>
    </w:p>
    <w:p w:rsidR="00A03827" w:rsidRPr="00BF20F0" w:rsidRDefault="00A03827" w:rsidP="00A03827">
      <w:pPr>
        <w:spacing w:after="0" w:line="240" w:lineRule="auto"/>
        <w:ind w:left="360"/>
        <w:contextualSpacing/>
        <w:jc w:val="center"/>
        <w:rPr>
          <w:rFonts w:ascii="Times New Roman" w:hAnsi="Times New Roman"/>
          <w:b/>
          <w:sz w:val="24"/>
          <w:szCs w:val="24"/>
        </w:rPr>
      </w:pPr>
      <w:r w:rsidRPr="00BF20F0">
        <w:rPr>
          <w:rFonts w:ascii="Times New Roman" w:hAnsi="Times New Roman"/>
          <w:b/>
          <w:sz w:val="24"/>
          <w:szCs w:val="24"/>
        </w:rPr>
        <w:t>Kamerový systém</w:t>
      </w:r>
    </w:p>
    <w:p w:rsidR="00A03827" w:rsidRPr="00BF20F0" w:rsidRDefault="00A03827" w:rsidP="00A03827">
      <w:pPr>
        <w:numPr>
          <w:ilvl w:val="0"/>
          <w:numId w:val="2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V PPS je za účelem ochrany majetku státu, životů a zdraví zaměstnanců, ubytovaných osob a návštěvníků, předcházení sociálně-patologických jevů a zajištění vnitřní a vnější bezpečnosti instalován kamerový systém.</w:t>
      </w:r>
    </w:p>
    <w:p w:rsidR="00A03827" w:rsidRPr="00BF20F0" w:rsidRDefault="00A03827" w:rsidP="00A03827">
      <w:pPr>
        <w:numPr>
          <w:ilvl w:val="0"/>
          <w:numId w:val="2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Kamerový systém snímá a zaznamenává obraz zejména:</w:t>
      </w:r>
    </w:p>
    <w:p w:rsidR="00A03827" w:rsidRPr="00BF20F0" w:rsidRDefault="00A03827" w:rsidP="00A03827">
      <w:pPr>
        <w:numPr>
          <w:ilvl w:val="1"/>
          <w:numId w:val="2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vstup do areálu a nádvoří,</w:t>
      </w:r>
    </w:p>
    <w:p w:rsidR="00A03827" w:rsidRPr="00BF20F0" w:rsidRDefault="00A03827" w:rsidP="00A03827">
      <w:pPr>
        <w:numPr>
          <w:ilvl w:val="1"/>
          <w:numId w:val="26"/>
        </w:numPr>
        <w:spacing w:after="0" w:line="240" w:lineRule="auto"/>
        <w:contextualSpacing/>
        <w:jc w:val="both"/>
        <w:rPr>
          <w:rFonts w:ascii="Times New Roman" w:hAnsi="Times New Roman"/>
          <w:sz w:val="24"/>
          <w:szCs w:val="24"/>
        </w:rPr>
      </w:pPr>
      <w:r w:rsidRPr="00BF20F0">
        <w:rPr>
          <w:rFonts w:ascii="Times New Roman" w:hAnsi="Times New Roman"/>
          <w:sz w:val="24"/>
          <w:szCs w:val="24"/>
        </w:rPr>
        <w:lastRenderedPageBreak/>
        <w:t>vstup do ubytoven klientů,</w:t>
      </w:r>
    </w:p>
    <w:p w:rsidR="00A03827" w:rsidRPr="00BF20F0" w:rsidRDefault="00A03827" w:rsidP="00A03827">
      <w:pPr>
        <w:numPr>
          <w:ilvl w:val="1"/>
          <w:numId w:val="2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vnitřní schodiště ubytoven klientů,</w:t>
      </w:r>
    </w:p>
    <w:p w:rsidR="00A03827" w:rsidRPr="00BF20F0" w:rsidRDefault="00A03827" w:rsidP="00A03827">
      <w:pPr>
        <w:numPr>
          <w:ilvl w:val="1"/>
          <w:numId w:val="2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vstup do budovy nebo do prostoru chráněné zóny určené pro ubytování klientů z ohrožených skupin,</w:t>
      </w:r>
    </w:p>
    <w:p w:rsidR="00A03827" w:rsidRPr="00BF20F0" w:rsidRDefault="00A03827" w:rsidP="00A03827">
      <w:pPr>
        <w:numPr>
          <w:ilvl w:val="1"/>
          <w:numId w:val="2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vnější linie budov,</w:t>
      </w:r>
    </w:p>
    <w:p w:rsidR="00A03827" w:rsidRPr="00BF20F0" w:rsidRDefault="00A03827" w:rsidP="00A03827">
      <w:pPr>
        <w:numPr>
          <w:ilvl w:val="1"/>
          <w:numId w:val="2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vnější perimetr areálu,</w:t>
      </w:r>
    </w:p>
    <w:p w:rsidR="00A03827" w:rsidRPr="00BF20F0" w:rsidRDefault="00A03827" w:rsidP="00A03827">
      <w:pPr>
        <w:numPr>
          <w:ilvl w:val="1"/>
          <w:numId w:val="2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místa, kde je umístěn majetek státu tak, aby vzhledem k hodnotě chráněného majetku nebyla jeho ochrana v nepoměru s ochranou soukromí klientů.</w:t>
      </w:r>
    </w:p>
    <w:p w:rsidR="00A03827" w:rsidRPr="00BF20F0" w:rsidRDefault="00A03827" w:rsidP="00A03827">
      <w:pPr>
        <w:numPr>
          <w:ilvl w:val="0"/>
          <w:numId w:val="2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Snímaný a zaznamenávaný prostor je viditelně označen piktogramem s nápisem „Tento prostor je snímán kamerovým systémem“.</w:t>
      </w:r>
    </w:p>
    <w:p w:rsidR="00A03827" w:rsidRPr="00BF20F0" w:rsidRDefault="00A03827" w:rsidP="00A03827">
      <w:pPr>
        <w:numPr>
          <w:ilvl w:val="0"/>
          <w:numId w:val="2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Záznamy z kamerového systému zpracovává SUZ MV, jsou ukládány na záznamová média a uchovávány maximálně 7 dnů od pořízení.</w:t>
      </w:r>
    </w:p>
    <w:p w:rsidR="00A03827" w:rsidRPr="00BF20F0" w:rsidRDefault="00A03827" w:rsidP="00A03827">
      <w:pPr>
        <w:numPr>
          <w:ilvl w:val="0"/>
          <w:numId w:val="2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Přístup k záznamu mají pouze určení zaměstnanci SUZ MV a příslušníci Policie České republiky, nestanoví-li zákon jinak.</w:t>
      </w:r>
    </w:p>
    <w:p w:rsidR="00A03827" w:rsidRPr="00BF20F0" w:rsidRDefault="00A03827" w:rsidP="00A03827">
      <w:pPr>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Subjekt údajů, tj. ten, k němuž se záznamy vztahují, má právo na poskytnutí informací o zpracování osobních údajů</w:t>
      </w:r>
      <w:r w:rsidRPr="00BF20F0">
        <w:rPr>
          <w:rStyle w:val="Znakapoznpodarou"/>
          <w:rFonts w:ascii="Times New Roman" w:hAnsi="Times New Roman"/>
          <w:sz w:val="24"/>
          <w:szCs w:val="24"/>
        </w:rPr>
        <w:footnoteReference w:id="6"/>
      </w:r>
      <w:r w:rsidRPr="00BF20F0">
        <w:rPr>
          <w:rFonts w:ascii="Times New Roman" w:hAnsi="Times New Roman"/>
          <w:sz w:val="24"/>
          <w:szCs w:val="24"/>
        </w:rPr>
        <w:t xml:space="preserve"> a další práva související se zpracováním jeho osobních údajů.</w:t>
      </w:r>
      <w:r w:rsidRPr="00BF20F0">
        <w:rPr>
          <w:rStyle w:val="Znakapoznpodarou"/>
          <w:rFonts w:ascii="Times New Roman" w:hAnsi="Times New Roman"/>
          <w:sz w:val="24"/>
          <w:szCs w:val="24"/>
        </w:rPr>
        <w:footnoteReference w:id="7"/>
      </w:r>
    </w:p>
    <w:p w:rsidR="00A03827" w:rsidRPr="00BF20F0" w:rsidRDefault="00A03827" w:rsidP="00A03827">
      <w:pPr>
        <w:pStyle w:val="Nadpis1"/>
        <w:contextualSpacing/>
      </w:pPr>
      <w:r w:rsidRPr="00BF20F0">
        <w:t>Čl. 4</w:t>
      </w:r>
    </w:p>
    <w:p w:rsidR="00A03827" w:rsidRPr="00BF20F0" w:rsidRDefault="00A03827" w:rsidP="00A03827">
      <w:pPr>
        <w:pStyle w:val="Nadpis1"/>
        <w:contextualSpacing/>
      </w:pPr>
      <w:r w:rsidRPr="00BF20F0">
        <w:t>Identifikační karta</w:t>
      </w:r>
    </w:p>
    <w:p w:rsidR="00A03827" w:rsidRPr="00BF20F0" w:rsidRDefault="00A03827" w:rsidP="00A03827">
      <w:pPr>
        <w:spacing w:after="0" w:line="240" w:lineRule="auto"/>
        <w:contextualSpacing/>
        <w:rPr>
          <w:rFonts w:ascii="Times New Roman" w:hAnsi="Times New Roman"/>
          <w:sz w:val="24"/>
          <w:szCs w:val="24"/>
        </w:rPr>
      </w:pPr>
    </w:p>
    <w:p w:rsidR="00A03827" w:rsidRPr="00BF20F0" w:rsidRDefault="00A03827" w:rsidP="00A03827">
      <w:pPr>
        <w:numPr>
          <w:ilvl w:val="0"/>
          <w:numId w:val="9"/>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je povinen, pokud se nachází v areálu PPS, mít u sebe identifikační kartu (dále jen ID karta), kterou v PPS obdržel. Žadatel nesmí ID kartu půjčovat ani předávat ostatním žadatelům. Ustanovení tohoto odstavce neplatí pro děti do 6 let věku. </w:t>
      </w:r>
    </w:p>
    <w:p w:rsidR="00A03827" w:rsidRPr="00BF20F0" w:rsidRDefault="00A03827" w:rsidP="00A03827">
      <w:pPr>
        <w:numPr>
          <w:ilvl w:val="0"/>
          <w:numId w:val="9"/>
        </w:numPr>
        <w:spacing w:after="0" w:line="240" w:lineRule="auto"/>
        <w:contextualSpacing/>
        <w:jc w:val="both"/>
        <w:rPr>
          <w:rFonts w:ascii="Times New Roman" w:hAnsi="Times New Roman"/>
          <w:sz w:val="24"/>
          <w:szCs w:val="24"/>
        </w:rPr>
      </w:pPr>
      <w:r w:rsidRPr="00BF20F0">
        <w:rPr>
          <w:rFonts w:ascii="Times New Roman" w:hAnsi="Times New Roman"/>
          <w:sz w:val="24"/>
          <w:szCs w:val="24"/>
        </w:rPr>
        <w:t>Žadatel je povinen se prokazovat ID kartou na vyžádání pracovníků PPS a pracovníků bezpečnostní agentury, a dále předkládat ID kartu při uplatnění nároku na poskytování služby v PPS. Za děti do 6 let věku prokazuje totožnost ID kartou dítěte zákonný zástupce.</w:t>
      </w:r>
    </w:p>
    <w:p w:rsidR="00A03827" w:rsidRPr="00BF20F0" w:rsidRDefault="00A03827" w:rsidP="00A03827">
      <w:pPr>
        <w:numPr>
          <w:ilvl w:val="0"/>
          <w:numId w:val="9"/>
        </w:numPr>
        <w:spacing w:after="0" w:line="240" w:lineRule="auto"/>
        <w:contextualSpacing/>
        <w:jc w:val="both"/>
        <w:rPr>
          <w:rFonts w:ascii="Times New Roman" w:hAnsi="Times New Roman"/>
          <w:sz w:val="24"/>
          <w:szCs w:val="24"/>
        </w:rPr>
      </w:pPr>
      <w:r w:rsidRPr="00BF20F0">
        <w:rPr>
          <w:rFonts w:ascii="Times New Roman" w:hAnsi="Times New Roman"/>
          <w:sz w:val="24"/>
          <w:szCs w:val="24"/>
        </w:rPr>
        <w:t>ID karta je majetkem SUZ MV. Žadatel je povinen ID kartu chránit před poškozením, ztrátou či zničením.</w:t>
      </w:r>
      <w:r w:rsidR="00D8625C" w:rsidRPr="00BF20F0">
        <w:rPr>
          <w:rFonts w:ascii="Times New Roman" w:hAnsi="Times New Roman"/>
          <w:sz w:val="24"/>
          <w:szCs w:val="24"/>
        </w:rPr>
        <w:t xml:space="preserve"> Při opakovaném poškození nebo ztrátě identifikační karty je klient povinen uhradit náklady spojené s jejím opětovným vystavením.</w:t>
      </w:r>
    </w:p>
    <w:p w:rsidR="00A03827" w:rsidRPr="00BF20F0" w:rsidRDefault="00A03827" w:rsidP="00A03827">
      <w:pPr>
        <w:numPr>
          <w:ilvl w:val="0"/>
          <w:numId w:val="9"/>
        </w:numPr>
        <w:spacing w:after="0" w:line="240" w:lineRule="auto"/>
        <w:contextualSpacing/>
        <w:jc w:val="both"/>
        <w:rPr>
          <w:rFonts w:ascii="Times New Roman" w:hAnsi="Times New Roman"/>
          <w:sz w:val="24"/>
          <w:szCs w:val="24"/>
        </w:rPr>
      </w:pPr>
      <w:r w:rsidRPr="00BF20F0">
        <w:rPr>
          <w:rFonts w:ascii="Times New Roman" w:hAnsi="Times New Roman"/>
          <w:sz w:val="24"/>
          <w:szCs w:val="24"/>
        </w:rPr>
        <w:t>Žadatel je povinen ztrátu ID karty, její poškození, nebo nefunkčnost na elektronických čtecích systémech ihned oznámit na pracovišti skupiny příjmu a ubytování (dále jen „stálá služba“) v PPS.</w:t>
      </w:r>
    </w:p>
    <w:p w:rsidR="00A03827" w:rsidRPr="00BF20F0" w:rsidRDefault="00A03827" w:rsidP="00A03827">
      <w:pPr>
        <w:numPr>
          <w:ilvl w:val="0"/>
          <w:numId w:val="9"/>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který je oprávněn PPS opouštět, je povinen při odchodu z areálu PPS odevzdat ID kartu pracovníkům bezpečnostní agentury u vstupu do areálu PPS. Dále je povinen při návratu do areálu PPS si ID kartu na stejném místě vyzvednout.  </w:t>
      </w:r>
    </w:p>
    <w:p w:rsidR="00A03827" w:rsidRPr="00BF20F0" w:rsidRDefault="00A03827" w:rsidP="00A03827">
      <w:pPr>
        <w:spacing w:after="0" w:line="240" w:lineRule="auto"/>
        <w:ind w:left="360"/>
        <w:contextualSpacing/>
        <w:jc w:val="both"/>
        <w:rPr>
          <w:rFonts w:ascii="Times New Roman" w:hAnsi="Times New Roman"/>
          <w:sz w:val="24"/>
          <w:szCs w:val="24"/>
        </w:rPr>
      </w:pPr>
    </w:p>
    <w:p w:rsidR="00A03827" w:rsidRPr="00BF20F0" w:rsidRDefault="00A03827" w:rsidP="00A03827">
      <w:pPr>
        <w:pStyle w:val="Nadpis1"/>
        <w:contextualSpacing/>
      </w:pPr>
    </w:p>
    <w:p w:rsidR="00A03827" w:rsidRPr="00BF20F0" w:rsidRDefault="00A03827" w:rsidP="00A03827">
      <w:pPr>
        <w:pStyle w:val="Nadpis1"/>
        <w:contextualSpacing/>
      </w:pPr>
      <w:r w:rsidRPr="00BF20F0">
        <w:t>Čl. 5</w:t>
      </w:r>
    </w:p>
    <w:p w:rsidR="00A03827" w:rsidRPr="00BF20F0" w:rsidRDefault="00A03827" w:rsidP="00A03827">
      <w:pPr>
        <w:pStyle w:val="Nadpis1"/>
        <w:contextualSpacing/>
      </w:pPr>
      <w:r w:rsidRPr="00BF20F0">
        <w:t>Ubytování žadatelů</w:t>
      </w:r>
    </w:p>
    <w:p w:rsidR="00A03827" w:rsidRPr="00BF20F0" w:rsidRDefault="00A03827" w:rsidP="00A03827">
      <w:pPr>
        <w:numPr>
          <w:ilvl w:val="0"/>
          <w:numId w:val="10"/>
        </w:numPr>
        <w:spacing w:after="0" w:line="240" w:lineRule="auto"/>
        <w:contextualSpacing/>
        <w:jc w:val="both"/>
        <w:rPr>
          <w:rFonts w:ascii="Times New Roman" w:hAnsi="Times New Roman"/>
          <w:sz w:val="24"/>
          <w:szCs w:val="24"/>
        </w:rPr>
      </w:pPr>
      <w:r w:rsidRPr="00BF20F0">
        <w:rPr>
          <w:rFonts w:ascii="Times New Roman" w:hAnsi="Times New Roman"/>
          <w:sz w:val="24"/>
          <w:szCs w:val="24"/>
        </w:rPr>
        <w:t>Z hlediska ubytování žadatelů je PPS rozděleno na místnosti pro ubytování a společné prostory.</w:t>
      </w:r>
    </w:p>
    <w:p w:rsidR="00A03827" w:rsidRPr="00BF20F0" w:rsidRDefault="00A03827" w:rsidP="00A03827">
      <w:pPr>
        <w:numPr>
          <w:ilvl w:val="0"/>
          <w:numId w:val="10"/>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Žadateli je přidělena místnost pro ubytování, přidělenou místnost pro ubytování nesmí žadatel svévolně měnit. </w:t>
      </w:r>
    </w:p>
    <w:p w:rsidR="00A03827" w:rsidRPr="00BF20F0" w:rsidRDefault="00A03827" w:rsidP="00A03827">
      <w:pPr>
        <w:numPr>
          <w:ilvl w:val="0"/>
          <w:numId w:val="10"/>
        </w:numPr>
        <w:spacing w:after="0" w:line="240" w:lineRule="auto"/>
        <w:contextualSpacing/>
        <w:jc w:val="both"/>
        <w:rPr>
          <w:rFonts w:ascii="Times New Roman" w:hAnsi="Times New Roman"/>
          <w:sz w:val="24"/>
          <w:szCs w:val="24"/>
        </w:rPr>
      </w:pPr>
      <w:r w:rsidRPr="00BF20F0">
        <w:rPr>
          <w:rFonts w:ascii="Times New Roman" w:hAnsi="Times New Roman"/>
          <w:sz w:val="24"/>
          <w:szCs w:val="24"/>
        </w:rPr>
        <w:lastRenderedPageBreak/>
        <w:t xml:space="preserve">Žadatel má právo na ubytování společně s manželem, příbuzným v pokolení přímém nebo s jinou osobou blízkou, pokud s tím souhlasí. Při posuzování příbuzenských vazeb SUZ MV vychází z informací odboru azylové a migrační politiky Ministerstva vnitra (dále jen „OAMP“).  Za osoby blízké se považují osoby písemně prohlašující, že k sobě mají osobní vztah.  </w:t>
      </w:r>
    </w:p>
    <w:p w:rsidR="00A03827" w:rsidRPr="00BF20F0" w:rsidRDefault="00A03827" w:rsidP="00A03827">
      <w:pPr>
        <w:numPr>
          <w:ilvl w:val="0"/>
          <w:numId w:val="10"/>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SUZ MV při ubytovávání žadatelů přihlíží k náboženským, etnickým či národnostním odlišnostem a může zohlednit, zda jsou provedeny úkony podle § 46 odst. 1 zákona, a to s přihlédnutím na kapacitní a další možnosti PPS. </w:t>
      </w:r>
    </w:p>
    <w:p w:rsidR="00A03827" w:rsidRPr="00BF20F0" w:rsidRDefault="00A03827" w:rsidP="00A03827">
      <w:pPr>
        <w:numPr>
          <w:ilvl w:val="0"/>
          <w:numId w:val="10"/>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SUZ MV je oprávněna vymezit prostory, v nichž se nacházejí místnosti vyčleněné pro ubytování žadatelů vyžadujících zvláštní přístup (dále jen „chráněná zóna“). Ubytování v chráněné zóně je vyznačeno na ID kartě žadatele barevným pruhem. Žadatelům v chráněné zóně neubytovaným je vstup do chráněné zóny zakázán. Žadatelé ubytovaní v chráněné zóně jsou při vstupu do chráněné zóny povinni prokazovat se ID kartou. </w:t>
      </w:r>
    </w:p>
    <w:p w:rsidR="00A03827" w:rsidRPr="00BF20F0" w:rsidRDefault="00A03827" w:rsidP="00A03827">
      <w:pPr>
        <w:spacing w:after="0" w:line="240" w:lineRule="auto"/>
        <w:ind w:left="360"/>
        <w:contextualSpacing/>
        <w:jc w:val="both"/>
        <w:rPr>
          <w:rFonts w:ascii="Times New Roman" w:hAnsi="Times New Roman"/>
          <w:sz w:val="24"/>
          <w:szCs w:val="24"/>
        </w:rPr>
      </w:pPr>
    </w:p>
    <w:p w:rsidR="00A03827" w:rsidRPr="00BF20F0" w:rsidRDefault="00A03827" w:rsidP="00A03827">
      <w:pPr>
        <w:pStyle w:val="Nadpis1"/>
        <w:contextualSpacing/>
      </w:pPr>
      <w:r w:rsidRPr="00BF20F0">
        <w:t>Čl. 6</w:t>
      </w:r>
    </w:p>
    <w:p w:rsidR="00A03827" w:rsidRPr="00BF20F0" w:rsidRDefault="00A03827" w:rsidP="00A03827">
      <w:pPr>
        <w:pStyle w:val="Nadpis1"/>
        <w:contextualSpacing/>
      </w:pPr>
      <w:r w:rsidRPr="00BF20F0">
        <w:t xml:space="preserve">Technické podmínky ubytování </w:t>
      </w:r>
    </w:p>
    <w:p w:rsidR="00A03827" w:rsidRPr="00BF20F0" w:rsidRDefault="00A03827" w:rsidP="00A03827">
      <w:pPr>
        <w:numPr>
          <w:ilvl w:val="0"/>
          <w:numId w:val="12"/>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Místnost pro ubytování žadatelů musí být vybavena postelí a skříňkou na uložení osobních věcí pro každého žadatele, stolem a židlemi, jejichž počet odpovídá počtu ubytovaných žadatelů starších 6 let; dále může být místnost pro ubytování vybavena lampičkami (zejména děti a studenti) a nočními stolky. Žadatel není oprávněn z místnosti pro ubytování žadatelů odnášet vybavení poskytnuté SUZ MV ani provádět jakékoliv stavební úpravy.  </w:t>
      </w:r>
    </w:p>
    <w:p w:rsidR="00A03827" w:rsidRPr="00BF20F0" w:rsidRDefault="00A03827" w:rsidP="00A03827">
      <w:pPr>
        <w:numPr>
          <w:ilvl w:val="0"/>
          <w:numId w:val="12"/>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Měnit vzhled místnosti pro ubytování žadatelů může žadatel pouze po předchozím souhlasu vedoucího PPS. </w:t>
      </w:r>
    </w:p>
    <w:p w:rsidR="00A03827" w:rsidRPr="00BF20F0" w:rsidRDefault="00A03827" w:rsidP="00A03827">
      <w:pPr>
        <w:numPr>
          <w:ilvl w:val="0"/>
          <w:numId w:val="12"/>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Vnášet do místnosti pro ubytování žadatelů vlastní vybavení může žadatel pouze po předchozím souhlasu vedoucího PPS; podmínkou pro možnost vnesení je hygienická nezávadnost vnášeného vybavení. </w:t>
      </w:r>
    </w:p>
    <w:p w:rsidR="00A03827" w:rsidRPr="00BF20F0" w:rsidRDefault="00A03827" w:rsidP="00A03827">
      <w:pPr>
        <w:numPr>
          <w:ilvl w:val="0"/>
          <w:numId w:val="12"/>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nesmí bez doložení technického stavu revizní zprávou, či jiným odpovídajícím dokladem a bez předchozího schválení pracovníkem PPS, používat v PPS vlastní elektrospotřebiče. </w:t>
      </w:r>
    </w:p>
    <w:p w:rsidR="00A03827" w:rsidRPr="00BF20F0" w:rsidRDefault="00A03827" w:rsidP="00A03827">
      <w:pPr>
        <w:numPr>
          <w:ilvl w:val="0"/>
          <w:numId w:val="12"/>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V případě zjištění elektrospotřebiče, u kterého žadatel nesplnil povinnosti dle odst. 4) tohoto článku, je SUZ MV oprávněna takový elektrospotřebič odebrat a uložit jej do úschovy. Stejně může SUZ MV postupovat v případě zjištění vybavení, u kterého žadatel nesplnil povinnost dle odst. 3) tohoto článku s tím, že věci hygienicky závadné je SUZ MV oprávněna odpovídajícím způsobem zlikvidovat. </w:t>
      </w:r>
    </w:p>
    <w:p w:rsidR="00A03827" w:rsidRPr="00BF20F0" w:rsidRDefault="00A03827" w:rsidP="00A03827">
      <w:pPr>
        <w:spacing w:after="0" w:line="240" w:lineRule="auto"/>
        <w:contextualSpacing/>
        <w:jc w:val="both"/>
        <w:rPr>
          <w:rFonts w:ascii="Times New Roman" w:hAnsi="Times New Roman"/>
          <w:sz w:val="24"/>
          <w:szCs w:val="24"/>
        </w:rPr>
      </w:pPr>
    </w:p>
    <w:p w:rsidR="00A03827" w:rsidRPr="00BF20F0" w:rsidRDefault="00A03827" w:rsidP="00A03827">
      <w:pPr>
        <w:pStyle w:val="Nadpis1"/>
        <w:contextualSpacing/>
      </w:pPr>
      <w:r w:rsidRPr="00BF20F0">
        <w:t>Čl. 7</w:t>
      </w:r>
    </w:p>
    <w:p w:rsidR="00A03827" w:rsidRPr="00BF20F0" w:rsidRDefault="00A03827" w:rsidP="00A03827">
      <w:pPr>
        <w:pStyle w:val="Nadpis1"/>
        <w:contextualSpacing/>
      </w:pPr>
      <w:r w:rsidRPr="00BF20F0">
        <w:t xml:space="preserve">Společné prostory </w:t>
      </w:r>
    </w:p>
    <w:p w:rsidR="00A03827" w:rsidRPr="00BF20F0" w:rsidRDefault="00A03827" w:rsidP="00A03827">
      <w:pPr>
        <w:numPr>
          <w:ilvl w:val="0"/>
          <w:numId w:val="11"/>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Společné prostory v PPS přístupné žadatelům jsou zejména chodby, schodiště, sociální zařízení, kuchyňky, televizní místnosti, čajovna s knihovnou, dětské centrum, výtvarná nebo jiná dílna, tělocvična, společenská místnost a internetová místnost. Další společné prostory tvoří venkovní část areálu PPS přístupná žadatelům, kde jsou umístěna zejména dětská či sportovní hřiště, prostory pro odpočinek apod.  </w:t>
      </w:r>
    </w:p>
    <w:p w:rsidR="00A03827" w:rsidRPr="00BF20F0" w:rsidRDefault="00A03827" w:rsidP="00A03827">
      <w:pPr>
        <w:numPr>
          <w:ilvl w:val="0"/>
          <w:numId w:val="11"/>
        </w:numPr>
        <w:spacing w:after="0" w:line="240" w:lineRule="auto"/>
        <w:contextualSpacing/>
        <w:jc w:val="both"/>
        <w:rPr>
          <w:rFonts w:ascii="Times New Roman" w:hAnsi="Times New Roman"/>
          <w:sz w:val="24"/>
          <w:szCs w:val="24"/>
        </w:rPr>
      </w:pPr>
      <w:r w:rsidRPr="00BF20F0">
        <w:rPr>
          <w:rFonts w:ascii="Times New Roman" w:hAnsi="Times New Roman"/>
          <w:sz w:val="24"/>
          <w:szCs w:val="24"/>
        </w:rPr>
        <w:t>Přístup do některých společných prostor (zejména čajovna s knihovnou, dětské centrum, výtvarná dílna, tělocvična, společenská místnost a internetová místnost) je režimově upraven. Podmínky a harmonogram jejich užívání stanoví vedoucí PPS a uveřejní je na informační tabuli na přístupném místě. Žadatelé jsou povinni podmínky a harmonogram užívání těchto prostor dodržovat.</w:t>
      </w:r>
    </w:p>
    <w:p w:rsidR="00A03827" w:rsidRPr="00BF20F0" w:rsidRDefault="00A03827" w:rsidP="00A03827">
      <w:pPr>
        <w:spacing w:after="0" w:line="240" w:lineRule="auto"/>
        <w:contextualSpacing/>
        <w:jc w:val="both"/>
        <w:rPr>
          <w:rFonts w:ascii="Times New Roman" w:hAnsi="Times New Roman"/>
          <w:sz w:val="24"/>
          <w:szCs w:val="24"/>
        </w:rPr>
      </w:pPr>
    </w:p>
    <w:p w:rsidR="00A03827" w:rsidRPr="00BF20F0" w:rsidRDefault="00A03827" w:rsidP="00A03827">
      <w:pPr>
        <w:pStyle w:val="Nadpis1"/>
        <w:contextualSpacing/>
      </w:pPr>
      <w:r w:rsidRPr="00BF20F0">
        <w:lastRenderedPageBreak/>
        <w:t>Čl. 8</w:t>
      </w:r>
    </w:p>
    <w:p w:rsidR="00A03827" w:rsidRPr="00BF20F0" w:rsidRDefault="00A03827" w:rsidP="00A03827">
      <w:pPr>
        <w:pStyle w:val="Nadpis1"/>
        <w:contextualSpacing/>
      </w:pPr>
      <w:r w:rsidRPr="00BF20F0">
        <w:t>Ostatní prostory</w:t>
      </w:r>
    </w:p>
    <w:p w:rsidR="00A03827" w:rsidRPr="00BF20F0" w:rsidRDefault="00A03827" w:rsidP="00A03827">
      <w:pPr>
        <w:numPr>
          <w:ilvl w:val="0"/>
          <w:numId w:val="20"/>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V PPS se nachází ostatní prostory užívané zejména pracovníky PPS, do nichž je žadatelům přístup zakázán nebo umožněn pouze při splnění podmínek stanovených vedoucím PPS a zveřejněných na informační tabuli na přístupném místě nebo u vstupu do těchto prostor. </w:t>
      </w:r>
    </w:p>
    <w:p w:rsidR="00A03827" w:rsidRPr="00BF20F0" w:rsidRDefault="00A03827" w:rsidP="00A03827">
      <w:pPr>
        <w:numPr>
          <w:ilvl w:val="0"/>
          <w:numId w:val="20"/>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Prostory, do nichž je přístup žadatelům zakázán, jsou viditelně označeny.  </w:t>
      </w:r>
    </w:p>
    <w:p w:rsidR="00A03827" w:rsidRPr="00BF20F0" w:rsidRDefault="00A03827" w:rsidP="00A03827">
      <w:pPr>
        <w:spacing w:after="0" w:line="240" w:lineRule="auto"/>
        <w:contextualSpacing/>
        <w:jc w:val="both"/>
        <w:rPr>
          <w:rFonts w:ascii="Times New Roman" w:hAnsi="Times New Roman"/>
          <w:sz w:val="24"/>
          <w:szCs w:val="24"/>
        </w:rPr>
      </w:pPr>
    </w:p>
    <w:p w:rsidR="00A03827" w:rsidRPr="00BF20F0" w:rsidRDefault="00A03827" w:rsidP="00A03827">
      <w:pPr>
        <w:pStyle w:val="Nadpis1"/>
        <w:contextualSpacing/>
      </w:pPr>
      <w:r w:rsidRPr="00BF20F0">
        <w:t>Čl. 9</w:t>
      </w:r>
    </w:p>
    <w:p w:rsidR="00A03827" w:rsidRPr="00BF20F0" w:rsidRDefault="00A03827" w:rsidP="00A03827">
      <w:pPr>
        <w:pStyle w:val="Nadpis1"/>
        <w:contextualSpacing/>
      </w:pPr>
      <w:r w:rsidRPr="00BF20F0">
        <w:t>Strava</w:t>
      </w:r>
    </w:p>
    <w:p w:rsidR="00A03827" w:rsidRPr="00BF20F0" w:rsidRDefault="00A03827" w:rsidP="00A03827">
      <w:pPr>
        <w:numPr>
          <w:ilvl w:val="0"/>
          <w:numId w:val="22"/>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Žadatelům přítomným v PPS se poskytuje strava v jídelně PPS 3x denně, v případě dětí do 18 let 5x denně, dopolední a odpolední svačina je vydávána v rámci výdeje snídaně a oběda. Žadateli může být z technických či provozních důvodů poskytnut namísto teplé stravy potravinový balíček, který je vydáván v jídelně spolu s předchozí teplou stravou. </w:t>
      </w:r>
    </w:p>
    <w:p w:rsidR="00A03827" w:rsidRPr="00BF20F0" w:rsidRDefault="00A03827" w:rsidP="00A03827">
      <w:pPr>
        <w:numPr>
          <w:ilvl w:val="0"/>
          <w:numId w:val="22"/>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Strava je poskytována ve třech základních druzích, a to evropská, s vyloučením vepřového masa a vegetariánská. V PPS je v individuálních případech a na základě potvrzení ošetřujícího lékaře žadatelům poskytována dietní strava.  </w:t>
      </w:r>
    </w:p>
    <w:p w:rsidR="00A03827" w:rsidRPr="00BF20F0" w:rsidRDefault="00A03827" w:rsidP="00A03827">
      <w:pPr>
        <w:numPr>
          <w:ilvl w:val="0"/>
          <w:numId w:val="22"/>
        </w:numPr>
        <w:tabs>
          <w:tab w:val="clear" w:pos="720"/>
          <w:tab w:val="num" w:pos="360"/>
        </w:tabs>
        <w:spacing w:after="0" w:line="240" w:lineRule="auto"/>
        <w:contextualSpacing/>
        <w:jc w:val="both"/>
        <w:rPr>
          <w:rFonts w:ascii="Times New Roman" w:hAnsi="Times New Roman"/>
          <w:sz w:val="24"/>
          <w:szCs w:val="24"/>
        </w:rPr>
      </w:pPr>
      <w:r w:rsidRPr="00BF20F0">
        <w:rPr>
          <w:rFonts w:ascii="Times New Roman" w:hAnsi="Times New Roman"/>
          <w:sz w:val="24"/>
          <w:szCs w:val="24"/>
        </w:rPr>
        <w:t>Doba výdeje stravy:</w:t>
      </w:r>
    </w:p>
    <w:p w:rsidR="00A03827" w:rsidRPr="00BF20F0" w:rsidRDefault="00A03827" w:rsidP="00A03827">
      <w:pPr>
        <w:numPr>
          <w:ilvl w:val="1"/>
          <w:numId w:val="21"/>
        </w:numPr>
        <w:tabs>
          <w:tab w:val="clear" w:pos="1440"/>
          <w:tab w:val="num" w:pos="72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snídaně: minimálně 30 minut v rozmezí od 7:00 do 9:00,</w:t>
      </w:r>
    </w:p>
    <w:p w:rsidR="00A03827" w:rsidRPr="00BF20F0" w:rsidRDefault="00A03827" w:rsidP="00A03827">
      <w:pPr>
        <w:numPr>
          <w:ilvl w:val="1"/>
          <w:numId w:val="21"/>
        </w:numPr>
        <w:tabs>
          <w:tab w:val="clear" w:pos="1440"/>
          <w:tab w:val="num" w:pos="72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oběd: minimálně 30 minut v rozmezí od 12:00 do 14:00,</w:t>
      </w:r>
    </w:p>
    <w:p w:rsidR="00A03827" w:rsidRPr="00BF20F0" w:rsidRDefault="00A03827" w:rsidP="00A03827">
      <w:pPr>
        <w:numPr>
          <w:ilvl w:val="1"/>
          <w:numId w:val="21"/>
        </w:numPr>
        <w:tabs>
          <w:tab w:val="clear" w:pos="1440"/>
          <w:tab w:val="num" w:pos="72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večeře: minimálně 30 minut v rozmezí od 16:45 do 17:45. </w:t>
      </w:r>
    </w:p>
    <w:p w:rsidR="00A03827" w:rsidRPr="00BF20F0" w:rsidRDefault="00A03827" w:rsidP="00A03827">
      <w:pPr>
        <w:numPr>
          <w:ilvl w:val="0"/>
          <w:numId w:val="22"/>
        </w:numPr>
        <w:tabs>
          <w:tab w:val="clear" w:pos="720"/>
          <w:tab w:val="num" w:pos="360"/>
        </w:tabs>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Časový harmonogram výdeje stravy je stanoven vedoucím PPS a je vyvěšen na informační tabuli na přístupném místě v PPS. </w:t>
      </w:r>
    </w:p>
    <w:p w:rsidR="00A03827" w:rsidRPr="00BF20F0" w:rsidRDefault="00A03827" w:rsidP="00A03827">
      <w:pPr>
        <w:numPr>
          <w:ilvl w:val="0"/>
          <w:numId w:val="22"/>
        </w:numPr>
        <w:tabs>
          <w:tab w:val="clear" w:pos="720"/>
          <w:tab w:val="num" w:pos="360"/>
        </w:tabs>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s výjimkou dětí do 6 let věku, je povinen stravu odebírat osobně, na základě prokázání totožnosti ID kartou. </w:t>
      </w:r>
    </w:p>
    <w:p w:rsidR="00A03827" w:rsidRPr="00BF20F0" w:rsidRDefault="00A03827" w:rsidP="00A03827">
      <w:pPr>
        <w:numPr>
          <w:ilvl w:val="0"/>
          <w:numId w:val="22"/>
        </w:numPr>
        <w:tabs>
          <w:tab w:val="clear" w:pos="720"/>
          <w:tab w:val="num" w:pos="360"/>
        </w:tabs>
        <w:spacing w:after="0" w:line="240" w:lineRule="auto"/>
        <w:contextualSpacing/>
        <w:jc w:val="both"/>
        <w:rPr>
          <w:rFonts w:ascii="Times New Roman" w:hAnsi="Times New Roman"/>
          <w:sz w:val="24"/>
          <w:szCs w:val="24"/>
        </w:rPr>
      </w:pPr>
      <w:r w:rsidRPr="00BF20F0">
        <w:rPr>
          <w:rFonts w:ascii="Times New Roman" w:hAnsi="Times New Roman"/>
          <w:sz w:val="24"/>
          <w:szCs w:val="24"/>
        </w:rPr>
        <w:t>Žadatelům je zakázáno stravu vynášet mimo prostory jídelny, s výjimkou dopolední a odpolední svačiny pro děti do 18 let, stravy pro děti do 3 let věku, či případů, kdy výjimku povolí lékař</w:t>
      </w:r>
      <w:r w:rsidRPr="00BF20F0">
        <w:rPr>
          <w:rFonts w:ascii="Times New Roman" w:hAnsi="Times New Roman"/>
          <w:i/>
          <w:sz w:val="24"/>
          <w:szCs w:val="24"/>
        </w:rPr>
        <w:t>.</w:t>
      </w:r>
    </w:p>
    <w:p w:rsidR="00A03827" w:rsidRPr="00BF20F0" w:rsidRDefault="00A03827" w:rsidP="00A03827">
      <w:pPr>
        <w:spacing w:after="0" w:line="240" w:lineRule="auto"/>
        <w:ind w:left="360"/>
        <w:contextualSpacing/>
        <w:jc w:val="center"/>
        <w:rPr>
          <w:rFonts w:ascii="Times New Roman" w:hAnsi="Times New Roman"/>
          <w:sz w:val="24"/>
          <w:szCs w:val="24"/>
        </w:rPr>
      </w:pPr>
    </w:p>
    <w:p w:rsidR="00A03827" w:rsidRPr="00BF20F0" w:rsidRDefault="00A03827" w:rsidP="00A03827">
      <w:pPr>
        <w:pStyle w:val="Nadpis1"/>
        <w:contextualSpacing/>
      </w:pPr>
      <w:r w:rsidRPr="00BF20F0">
        <w:t>Čl. 10</w:t>
      </w:r>
    </w:p>
    <w:p w:rsidR="00A03827" w:rsidRPr="00BF20F0" w:rsidRDefault="00A03827" w:rsidP="00A03827">
      <w:pPr>
        <w:pStyle w:val="Nadpis1"/>
        <w:contextualSpacing/>
      </w:pPr>
      <w:r w:rsidRPr="00BF20F0">
        <w:t xml:space="preserve">Užívání společných kuchyněk </w:t>
      </w:r>
    </w:p>
    <w:p w:rsidR="00A03827" w:rsidRPr="00BF20F0" w:rsidRDefault="00A03827" w:rsidP="00A03827">
      <w:pPr>
        <w:numPr>
          <w:ilvl w:val="0"/>
          <w:numId w:val="24"/>
        </w:numPr>
        <w:spacing w:after="0" w:line="240" w:lineRule="auto"/>
        <w:contextualSpacing/>
        <w:rPr>
          <w:rFonts w:ascii="Times New Roman" w:hAnsi="Times New Roman"/>
          <w:sz w:val="24"/>
          <w:szCs w:val="24"/>
        </w:rPr>
      </w:pPr>
      <w:r w:rsidRPr="00BF20F0">
        <w:rPr>
          <w:rFonts w:ascii="Times New Roman" w:hAnsi="Times New Roman"/>
          <w:sz w:val="24"/>
          <w:szCs w:val="24"/>
        </w:rPr>
        <w:t xml:space="preserve">V PPS nejsou vytvořeny podmínky pro individuální stravování žadatelů. </w:t>
      </w:r>
    </w:p>
    <w:p w:rsidR="00A03827" w:rsidRPr="00BF20F0" w:rsidRDefault="00A03827" w:rsidP="00A03827">
      <w:pPr>
        <w:numPr>
          <w:ilvl w:val="0"/>
          <w:numId w:val="24"/>
        </w:numPr>
        <w:spacing w:after="0" w:line="240" w:lineRule="auto"/>
        <w:contextualSpacing/>
        <w:jc w:val="both"/>
        <w:rPr>
          <w:rFonts w:ascii="Times New Roman" w:hAnsi="Times New Roman"/>
          <w:sz w:val="24"/>
          <w:szCs w:val="24"/>
        </w:rPr>
      </w:pPr>
      <w:r w:rsidRPr="00BF20F0">
        <w:rPr>
          <w:rFonts w:ascii="Times New Roman" w:hAnsi="Times New Roman"/>
          <w:sz w:val="24"/>
          <w:szCs w:val="24"/>
        </w:rPr>
        <w:t>V jednotlivých společných prostorách PPS jsou k dispozici společné kuchyňky určené pouze pro přípravu teplých nápojů a drobného občerstvení, které jsou vybaveny základním vybavením, zejména vařičem a varnou konvicí.</w:t>
      </w:r>
    </w:p>
    <w:p w:rsidR="00A03827" w:rsidRPr="00BF20F0" w:rsidRDefault="00A03827" w:rsidP="00A03827">
      <w:pPr>
        <w:numPr>
          <w:ilvl w:val="0"/>
          <w:numId w:val="24"/>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má možnost si zapůjčit drobné vybavení pro přípravu nápojů a drobného občerstvení u pracovníků PPS. </w:t>
      </w:r>
    </w:p>
    <w:p w:rsidR="00A03827" w:rsidRPr="00BF20F0" w:rsidRDefault="00A03827" w:rsidP="00A03827">
      <w:pPr>
        <w:numPr>
          <w:ilvl w:val="0"/>
          <w:numId w:val="24"/>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je povinen dodržovat zejména tyto zásady: </w:t>
      </w:r>
    </w:p>
    <w:p w:rsidR="00A03827" w:rsidRPr="00BF20F0" w:rsidRDefault="00A03827" w:rsidP="00A03827">
      <w:pPr>
        <w:numPr>
          <w:ilvl w:val="1"/>
          <w:numId w:val="24"/>
        </w:numPr>
        <w:tabs>
          <w:tab w:val="clear" w:pos="1440"/>
          <w:tab w:val="left"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trvale udržovat pořádek a čistotu ve společných kuchyňkách, </w:t>
      </w:r>
    </w:p>
    <w:p w:rsidR="00A03827" w:rsidRPr="00BF20F0" w:rsidRDefault="00A03827" w:rsidP="00A03827">
      <w:pPr>
        <w:numPr>
          <w:ilvl w:val="1"/>
          <w:numId w:val="24"/>
        </w:numPr>
        <w:tabs>
          <w:tab w:val="clear" w:pos="1440"/>
          <w:tab w:val="left"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nevnášet a nepřechovávat v místnostech pro ubytování a společných prostorách PPS potraviny v rozporu s hygienickými předpisy a předměty, které se nacházejí v hygienicky závadném stavu, </w:t>
      </w:r>
    </w:p>
    <w:p w:rsidR="00A03827" w:rsidRPr="00BF20F0" w:rsidRDefault="00A03827" w:rsidP="00A03827">
      <w:pPr>
        <w:numPr>
          <w:ilvl w:val="1"/>
          <w:numId w:val="24"/>
        </w:numPr>
        <w:tabs>
          <w:tab w:val="clear" w:pos="1440"/>
          <w:tab w:val="left"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nevynášet vybavení poskytnuté SUZ MV ze společných kuchyněk,  </w:t>
      </w:r>
    </w:p>
    <w:p w:rsidR="00A03827" w:rsidRPr="00BF20F0" w:rsidRDefault="00A03827" w:rsidP="00A03827">
      <w:pPr>
        <w:numPr>
          <w:ilvl w:val="1"/>
          <w:numId w:val="24"/>
        </w:numPr>
        <w:tabs>
          <w:tab w:val="clear" w:pos="1440"/>
          <w:tab w:val="left"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dodržovat pravidla bezpečného provozu elektrospotřebičů ve společných kuchyňkách.  </w:t>
      </w:r>
    </w:p>
    <w:p w:rsidR="00A03827" w:rsidRPr="00BF20F0" w:rsidRDefault="00A03827" w:rsidP="00A03827">
      <w:pPr>
        <w:spacing w:after="0" w:line="240" w:lineRule="auto"/>
        <w:ind w:left="360"/>
        <w:contextualSpacing/>
        <w:jc w:val="both"/>
        <w:rPr>
          <w:rFonts w:ascii="Times New Roman" w:hAnsi="Times New Roman"/>
          <w:sz w:val="24"/>
          <w:szCs w:val="24"/>
        </w:rPr>
      </w:pPr>
    </w:p>
    <w:p w:rsidR="00D20B17" w:rsidRPr="00BF20F0" w:rsidRDefault="00D20B17" w:rsidP="00A03827">
      <w:pPr>
        <w:spacing w:after="0" w:line="240" w:lineRule="auto"/>
        <w:ind w:left="360"/>
        <w:contextualSpacing/>
        <w:jc w:val="both"/>
        <w:rPr>
          <w:rFonts w:ascii="Times New Roman" w:hAnsi="Times New Roman"/>
          <w:sz w:val="24"/>
          <w:szCs w:val="24"/>
        </w:rPr>
      </w:pPr>
    </w:p>
    <w:p w:rsidR="00D20B17" w:rsidRPr="00BF20F0" w:rsidRDefault="00D20B17" w:rsidP="00A03827">
      <w:pPr>
        <w:spacing w:after="0" w:line="240" w:lineRule="auto"/>
        <w:ind w:left="360"/>
        <w:contextualSpacing/>
        <w:jc w:val="both"/>
        <w:rPr>
          <w:rFonts w:ascii="Times New Roman" w:hAnsi="Times New Roman"/>
          <w:sz w:val="24"/>
          <w:szCs w:val="24"/>
        </w:rPr>
      </w:pPr>
    </w:p>
    <w:p w:rsidR="00A03827" w:rsidRPr="00BF20F0" w:rsidRDefault="00A03827" w:rsidP="00A03827">
      <w:pPr>
        <w:pStyle w:val="Nadpis1"/>
        <w:contextualSpacing/>
      </w:pPr>
      <w:r w:rsidRPr="00BF20F0">
        <w:lastRenderedPageBreak/>
        <w:t>Čl. 11</w:t>
      </w:r>
    </w:p>
    <w:p w:rsidR="00A03827" w:rsidRPr="00BF20F0" w:rsidRDefault="00A03827" w:rsidP="00A03827">
      <w:pPr>
        <w:pStyle w:val="Nadpis1"/>
        <w:contextualSpacing/>
      </w:pPr>
      <w:r w:rsidRPr="00BF20F0">
        <w:t xml:space="preserve">Kapesné </w:t>
      </w:r>
    </w:p>
    <w:p w:rsidR="00A03827" w:rsidRPr="00BF20F0" w:rsidRDefault="00A03827" w:rsidP="00A03827">
      <w:pPr>
        <w:numPr>
          <w:ilvl w:val="2"/>
          <w:numId w:val="21"/>
        </w:numPr>
        <w:tabs>
          <w:tab w:val="clear" w:pos="2340"/>
          <w:tab w:val="num" w:pos="720"/>
        </w:tabs>
        <w:spacing w:after="0" w:line="240" w:lineRule="auto"/>
        <w:ind w:left="720"/>
        <w:contextualSpacing/>
        <w:jc w:val="both"/>
        <w:rPr>
          <w:rFonts w:ascii="Times New Roman" w:hAnsi="Times New Roman"/>
          <w:sz w:val="24"/>
          <w:szCs w:val="24"/>
        </w:rPr>
      </w:pPr>
      <w:r w:rsidRPr="00BF20F0">
        <w:rPr>
          <w:rFonts w:ascii="Times New Roman" w:hAnsi="Times New Roman"/>
          <w:sz w:val="24"/>
          <w:szCs w:val="24"/>
        </w:rPr>
        <w:t>Žadateli se za dobu přítomnosti v PPS poskytuje kapesné.</w:t>
      </w:r>
    </w:p>
    <w:p w:rsidR="00A03827" w:rsidRPr="00BF20F0" w:rsidRDefault="00A03827" w:rsidP="00A03827">
      <w:pPr>
        <w:numPr>
          <w:ilvl w:val="2"/>
          <w:numId w:val="21"/>
        </w:numPr>
        <w:tabs>
          <w:tab w:val="clear" w:pos="2340"/>
          <w:tab w:val="num" w:pos="720"/>
        </w:tabs>
        <w:spacing w:after="0" w:line="240" w:lineRule="auto"/>
        <w:ind w:left="720"/>
        <w:contextualSpacing/>
        <w:jc w:val="both"/>
        <w:rPr>
          <w:rFonts w:ascii="Times New Roman" w:hAnsi="Times New Roman"/>
          <w:sz w:val="24"/>
          <w:szCs w:val="24"/>
        </w:rPr>
      </w:pPr>
      <w:r w:rsidRPr="00BF20F0">
        <w:rPr>
          <w:rFonts w:ascii="Times New Roman" w:hAnsi="Times New Roman"/>
          <w:sz w:val="24"/>
          <w:szCs w:val="24"/>
        </w:rPr>
        <w:t>Kapesné se vyplácí 1x týdně zpětně, a to každou středu. Pokud na středu připadne den pracovního volna, je výplatním termínem pracovní den bezprostředně předcházející středě. Vedoucí PPS zveřejní výplatní termíny kapesného na informační tabuli na přístupném místě v PPS.</w:t>
      </w:r>
    </w:p>
    <w:p w:rsidR="00A03827" w:rsidRPr="00BF20F0" w:rsidRDefault="00A03827" w:rsidP="00A03827">
      <w:pPr>
        <w:numPr>
          <w:ilvl w:val="2"/>
          <w:numId w:val="21"/>
        </w:numPr>
        <w:tabs>
          <w:tab w:val="clear" w:pos="2340"/>
          <w:tab w:val="num" w:pos="720"/>
        </w:tabs>
        <w:spacing w:after="0" w:line="240" w:lineRule="auto"/>
        <w:ind w:left="720"/>
        <w:contextualSpacing/>
        <w:jc w:val="both"/>
        <w:rPr>
          <w:rFonts w:ascii="Times New Roman" w:hAnsi="Times New Roman"/>
          <w:sz w:val="24"/>
          <w:szCs w:val="24"/>
        </w:rPr>
      </w:pPr>
      <w:r w:rsidRPr="00BF20F0">
        <w:rPr>
          <w:rFonts w:ascii="Times New Roman" w:hAnsi="Times New Roman"/>
          <w:sz w:val="24"/>
          <w:szCs w:val="24"/>
        </w:rPr>
        <w:t>Pokud se žadatel bez závažného důvodu ve výplatním termínu k výplatě kapesného nedostaví, nárok na kapesné za dané výplatní období zaniká.</w:t>
      </w:r>
    </w:p>
    <w:p w:rsidR="00A03827" w:rsidRPr="00BF20F0" w:rsidRDefault="00A03827" w:rsidP="00A03827">
      <w:pPr>
        <w:numPr>
          <w:ilvl w:val="2"/>
          <w:numId w:val="21"/>
        </w:numPr>
        <w:tabs>
          <w:tab w:val="clear" w:pos="2340"/>
          <w:tab w:val="num" w:pos="720"/>
        </w:tabs>
        <w:spacing w:after="0" w:line="240" w:lineRule="auto"/>
        <w:ind w:left="720"/>
        <w:contextualSpacing/>
        <w:jc w:val="both"/>
        <w:rPr>
          <w:rFonts w:ascii="Times New Roman" w:hAnsi="Times New Roman"/>
          <w:sz w:val="24"/>
          <w:szCs w:val="24"/>
        </w:rPr>
      </w:pPr>
      <w:r w:rsidRPr="00BF20F0">
        <w:rPr>
          <w:rFonts w:ascii="Times New Roman" w:hAnsi="Times New Roman"/>
          <w:sz w:val="24"/>
          <w:szCs w:val="24"/>
        </w:rPr>
        <w:t>Výše kapesného je stanovena zvláštním právním předpisem</w:t>
      </w:r>
      <w:r w:rsidRPr="00BF20F0">
        <w:rPr>
          <w:rStyle w:val="Znakapoznpodarou"/>
          <w:rFonts w:ascii="Times New Roman" w:hAnsi="Times New Roman"/>
          <w:sz w:val="24"/>
          <w:szCs w:val="24"/>
        </w:rPr>
        <w:footnoteReference w:id="8"/>
      </w:r>
      <w:r w:rsidRPr="00BF20F0">
        <w:rPr>
          <w:rFonts w:ascii="Times New Roman" w:hAnsi="Times New Roman"/>
          <w:sz w:val="24"/>
          <w:szCs w:val="24"/>
        </w:rPr>
        <w:t>na 30,- Kč za kalendářní den.</w:t>
      </w:r>
    </w:p>
    <w:p w:rsidR="00A03827" w:rsidRPr="00BF20F0" w:rsidRDefault="00A03827" w:rsidP="00A03827">
      <w:pPr>
        <w:numPr>
          <w:ilvl w:val="2"/>
          <w:numId w:val="21"/>
        </w:numPr>
        <w:tabs>
          <w:tab w:val="clear" w:pos="2340"/>
          <w:tab w:val="num" w:pos="720"/>
        </w:tabs>
        <w:spacing w:after="0" w:line="240" w:lineRule="auto"/>
        <w:ind w:left="720"/>
        <w:contextualSpacing/>
        <w:jc w:val="both"/>
        <w:rPr>
          <w:rFonts w:ascii="Times New Roman" w:hAnsi="Times New Roman"/>
          <w:sz w:val="24"/>
          <w:szCs w:val="24"/>
        </w:rPr>
      </w:pPr>
      <w:r w:rsidRPr="00BF20F0">
        <w:rPr>
          <w:rFonts w:ascii="Times New Roman" w:hAnsi="Times New Roman"/>
          <w:sz w:val="24"/>
          <w:szCs w:val="24"/>
        </w:rPr>
        <w:t xml:space="preserve">Pokud žadatel starší 18 let vykonává v PPS činnosti ve prospěch ostatních žadatelů, které slouží ke snadnějšímu přizpůsobení na prostředí PPS a zároveň slouží ke snadnějšímu chodu PPS a zlepšení vzájemného soužití, může obdržet zvýšené kapesné. </w:t>
      </w:r>
    </w:p>
    <w:p w:rsidR="00A03827" w:rsidRPr="00BF20F0" w:rsidRDefault="00A03827" w:rsidP="00A03827">
      <w:pPr>
        <w:numPr>
          <w:ilvl w:val="2"/>
          <w:numId w:val="21"/>
        </w:numPr>
        <w:tabs>
          <w:tab w:val="clear" w:pos="2340"/>
          <w:tab w:val="num" w:pos="720"/>
        </w:tabs>
        <w:spacing w:after="0" w:line="240" w:lineRule="auto"/>
        <w:ind w:left="720"/>
        <w:contextualSpacing/>
        <w:jc w:val="both"/>
        <w:rPr>
          <w:rFonts w:ascii="Times New Roman" w:hAnsi="Times New Roman"/>
          <w:sz w:val="24"/>
          <w:szCs w:val="24"/>
        </w:rPr>
      </w:pPr>
      <w:r w:rsidRPr="00BF20F0">
        <w:rPr>
          <w:rFonts w:ascii="Times New Roman" w:hAnsi="Times New Roman"/>
          <w:sz w:val="24"/>
          <w:szCs w:val="24"/>
        </w:rPr>
        <w:t>Činnosti uvedené v odst. 5) tohoto článku lze vykonávat na základě zadání učiněného vedoucím PPS v rozsahu nejvýš 12 hodin v kalendářním měsíci.</w:t>
      </w:r>
    </w:p>
    <w:p w:rsidR="00A03827" w:rsidRPr="00BF20F0" w:rsidRDefault="00A03827" w:rsidP="00A03827">
      <w:pPr>
        <w:spacing w:after="0" w:line="240" w:lineRule="auto"/>
        <w:contextualSpacing/>
        <w:jc w:val="both"/>
        <w:rPr>
          <w:rFonts w:ascii="Times New Roman" w:hAnsi="Times New Roman"/>
          <w:sz w:val="24"/>
          <w:szCs w:val="24"/>
        </w:rPr>
      </w:pPr>
    </w:p>
    <w:p w:rsidR="00A03827" w:rsidRPr="00BF20F0" w:rsidRDefault="00A03827" w:rsidP="00A03827">
      <w:pPr>
        <w:pStyle w:val="Nadpis1"/>
        <w:contextualSpacing/>
      </w:pPr>
      <w:r w:rsidRPr="00BF20F0">
        <w:t>Čl. 12</w:t>
      </w:r>
    </w:p>
    <w:p w:rsidR="00A03827" w:rsidRPr="00BF20F0" w:rsidRDefault="00A03827" w:rsidP="00A03827">
      <w:pPr>
        <w:pStyle w:val="Nadpis1"/>
        <w:contextualSpacing/>
      </w:pPr>
      <w:r w:rsidRPr="00BF20F0">
        <w:t xml:space="preserve">Zajištění hygienického standardu a osobní hygieny </w:t>
      </w:r>
    </w:p>
    <w:p w:rsidR="00A03827" w:rsidRPr="00BF20F0" w:rsidRDefault="00A03827" w:rsidP="00A03827">
      <w:pPr>
        <w:numPr>
          <w:ilvl w:val="0"/>
          <w:numId w:val="8"/>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Po dobu pobytu v PPS je žadatel povinen dodržovat zásady osobní čistoty, hygieny a prevence přenosných infekčních nemocí, a dále se podílet na zachování hygienického standardu v prostorách PPS. </w:t>
      </w:r>
    </w:p>
    <w:p w:rsidR="00A03827" w:rsidRPr="00BF20F0" w:rsidRDefault="00A03827" w:rsidP="00A03827">
      <w:pPr>
        <w:numPr>
          <w:ilvl w:val="0"/>
          <w:numId w:val="8"/>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ubytovaný v PPS má právo na provádění osobní hygieny denně v prostorách k tomu určených (umyvárny, sprchy, sociální zařízení), které jsou žadateli přístupné bez omezení. </w:t>
      </w:r>
    </w:p>
    <w:p w:rsidR="00A03827" w:rsidRPr="00BF20F0" w:rsidRDefault="00A03827" w:rsidP="00A03827">
      <w:pPr>
        <w:numPr>
          <w:ilvl w:val="0"/>
          <w:numId w:val="8"/>
        </w:numPr>
        <w:spacing w:after="0" w:line="240" w:lineRule="auto"/>
        <w:contextualSpacing/>
        <w:jc w:val="both"/>
        <w:rPr>
          <w:rFonts w:ascii="Times New Roman" w:hAnsi="Times New Roman"/>
          <w:sz w:val="24"/>
          <w:szCs w:val="24"/>
        </w:rPr>
      </w:pPr>
      <w:r w:rsidRPr="00BF20F0">
        <w:rPr>
          <w:rFonts w:ascii="Times New Roman" w:hAnsi="Times New Roman"/>
          <w:sz w:val="24"/>
          <w:szCs w:val="24"/>
        </w:rPr>
        <w:t>Žadatel ubytovaný v PPS má právo na bezplatné zajištění základních hygienických potřeb podle věkových kategorií.</w:t>
      </w:r>
    </w:p>
    <w:p w:rsidR="00A03827" w:rsidRPr="00BF20F0" w:rsidRDefault="00A03827" w:rsidP="00A03827">
      <w:pPr>
        <w:numPr>
          <w:ilvl w:val="0"/>
          <w:numId w:val="8"/>
        </w:numPr>
        <w:spacing w:after="0" w:line="240" w:lineRule="auto"/>
        <w:contextualSpacing/>
        <w:jc w:val="both"/>
        <w:rPr>
          <w:rFonts w:ascii="Times New Roman" w:hAnsi="Times New Roman"/>
          <w:bCs/>
          <w:sz w:val="24"/>
          <w:szCs w:val="24"/>
        </w:rPr>
      </w:pPr>
      <w:r w:rsidRPr="00BF20F0">
        <w:rPr>
          <w:rFonts w:ascii="Times New Roman" w:hAnsi="Times New Roman"/>
          <w:sz w:val="24"/>
          <w:szCs w:val="24"/>
        </w:rPr>
        <w:t>Konkrétní rozsah podle věkových kategorií, termíny a místo výdeje základních hygienických potřeb</w:t>
      </w:r>
      <w:r w:rsidR="00CE4A47" w:rsidRPr="00BF20F0">
        <w:rPr>
          <w:rFonts w:ascii="Times New Roman" w:hAnsi="Times New Roman"/>
          <w:sz w:val="24"/>
          <w:szCs w:val="24"/>
        </w:rPr>
        <w:t xml:space="preserve"> </w:t>
      </w:r>
      <w:r w:rsidRPr="00BF20F0">
        <w:rPr>
          <w:rFonts w:ascii="Times New Roman" w:hAnsi="Times New Roman"/>
          <w:sz w:val="24"/>
          <w:szCs w:val="24"/>
        </w:rPr>
        <w:t xml:space="preserve">zveřejní </w:t>
      </w:r>
      <w:r w:rsidR="00CE4A47" w:rsidRPr="00BF20F0">
        <w:rPr>
          <w:rFonts w:ascii="Times New Roman" w:hAnsi="Times New Roman"/>
          <w:sz w:val="24"/>
          <w:szCs w:val="24"/>
        </w:rPr>
        <w:t xml:space="preserve">vedoucí PPS </w:t>
      </w:r>
      <w:r w:rsidRPr="00BF20F0">
        <w:rPr>
          <w:rFonts w:ascii="Times New Roman" w:hAnsi="Times New Roman"/>
          <w:sz w:val="24"/>
          <w:szCs w:val="24"/>
        </w:rPr>
        <w:t>na informační tabuli na přístupném místě. Toaletní papír a mýdlo mohou být poskytovány hromadně v odpovídajících zásobnících.</w:t>
      </w:r>
    </w:p>
    <w:p w:rsidR="00A03827" w:rsidRPr="00BF20F0" w:rsidRDefault="00A03827" w:rsidP="00A03827">
      <w:pPr>
        <w:numPr>
          <w:ilvl w:val="0"/>
          <w:numId w:val="8"/>
        </w:numPr>
        <w:tabs>
          <w:tab w:val="num" w:pos="1260"/>
        </w:tabs>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SUZ MV poskytuje ložní prádlo; žadatel ubytovaný v PPS má právo na jeho výměnu 1 x za 14 dní. Organizační pokyny k výměně ložního prádla a konkrétní termíny stanoví vedoucí PPS a zveřejní je na informační tabuli na přístupném místě. </w:t>
      </w:r>
    </w:p>
    <w:p w:rsidR="00A03827" w:rsidRPr="00BF20F0" w:rsidRDefault="00A03827" w:rsidP="00A03827">
      <w:pPr>
        <w:numPr>
          <w:ilvl w:val="0"/>
          <w:numId w:val="8"/>
        </w:numPr>
        <w:tabs>
          <w:tab w:val="num" w:pos="1260"/>
        </w:tabs>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ubytovaný v PPS má právo na praní osobního prádla, které SUZ MV umožňuje žadatelům v prostorách, které jsou k tomuto účelu vybaveny a určeny. Vedoucí PPS stanoví a na informační tabuli na přístupném místě zveřejní časový rozvrh praní osobního prádla. Asistenci u praní osobního prádla žadatelů provádí pracovník PPS, případně pověřený žadatel.   </w:t>
      </w:r>
    </w:p>
    <w:p w:rsidR="00A03827" w:rsidRPr="00BF20F0" w:rsidRDefault="00A03827" w:rsidP="00A03827">
      <w:pPr>
        <w:pStyle w:val="Nadpis1"/>
        <w:contextualSpacing/>
      </w:pPr>
      <w:r w:rsidRPr="00BF20F0">
        <w:t>Čl. 13</w:t>
      </w:r>
    </w:p>
    <w:p w:rsidR="00A03827" w:rsidRPr="00BF20F0" w:rsidRDefault="00A03827" w:rsidP="00A03827">
      <w:pPr>
        <w:pStyle w:val="Nadpis1"/>
        <w:contextualSpacing/>
      </w:pPr>
      <w:r w:rsidRPr="00BF20F0">
        <w:t>Poskytování sociálních, psychologických a jiných služeb a věcí</w:t>
      </w:r>
    </w:p>
    <w:p w:rsidR="00A03827" w:rsidRPr="00BF20F0" w:rsidRDefault="00A03827" w:rsidP="00A03827">
      <w:pPr>
        <w:numPr>
          <w:ilvl w:val="0"/>
          <w:numId w:val="4"/>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SUZ MV poskytuje v PPS sociální služby, které jsou zaměřeny zejména na: </w:t>
      </w:r>
    </w:p>
    <w:p w:rsidR="00A03827" w:rsidRPr="00BF20F0" w:rsidRDefault="00A03827" w:rsidP="00A03827">
      <w:pPr>
        <w:numPr>
          <w:ilvl w:val="0"/>
          <w:numId w:val="14"/>
        </w:numPr>
        <w:spacing w:after="0" w:line="240" w:lineRule="auto"/>
        <w:contextualSpacing/>
        <w:jc w:val="both"/>
        <w:rPr>
          <w:rFonts w:ascii="Times New Roman" w:hAnsi="Times New Roman"/>
          <w:sz w:val="24"/>
          <w:szCs w:val="24"/>
        </w:rPr>
      </w:pPr>
      <w:r w:rsidRPr="00BF20F0">
        <w:rPr>
          <w:rFonts w:ascii="Times New Roman" w:hAnsi="Times New Roman"/>
          <w:sz w:val="24"/>
          <w:szCs w:val="24"/>
        </w:rPr>
        <w:t>poskytování informací o chodu PPS,</w:t>
      </w:r>
    </w:p>
    <w:p w:rsidR="00A03827" w:rsidRPr="00BF20F0" w:rsidRDefault="00A03827" w:rsidP="00A03827">
      <w:pPr>
        <w:numPr>
          <w:ilvl w:val="0"/>
          <w:numId w:val="14"/>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seznamování s právy a povinnostmi vyplývajících z ubytovacího řádu a z pobytu v PPS, </w:t>
      </w:r>
    </w:p>
    <w:p w:rsidR="00A03827" w:rsidRPr="00BF20F0" w:rsidRDefault="00A03827" w:rsidP="00A03827">
      <w:pPr>
        <w:numPr>
          <w:ilvl w:val="0"/>
          <w:numId w:val="14"/>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řešení aktuální situace žadatelů v souvislosti se společným ubytováním v PPS, </w:t>
      </w:r>
    </w:p>
    <w:p w:rsidR="00A03827" w:rsidRPr="00BF20F0" w:rsidRDefault="00A03827" w:rsidP="00A03827">
      <w:pPr>
        <w:numPr>
          <w:ilvl w:val="0"/>
          <w:numId w:val="14"/>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zprostředkovávání kontaktů s dalšími institucemi, </w:t>
      </w:r>
    </w:p>
    <w:p w:rsidR="00A03827" w:rsidRPr="00BF20F0" w:rsidRDefault="00A03827" w:rsidP="00A03827">
      <w:pPr>
        <w:numPr>
          <w:ilvl w:val="0"/>
          <w:numId w:val="14"/>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asistence při řešení aktuálních osobních problémů žadatelů, </w:t>
      </w:r>
    </w:p>
    <w:p w:rsidR="00A03827" w:rsidRPr="00BF20F0" w:rsidRDefault="00A03827" w:rsidP="00A03827">
      <w:pPr>
        <w:numPr>
          <w:ilvl w:val="0"/>
          <w:numId w:val="14"/>
        </w:numPr>
        <w:spacing w:after="0" w:line="240" w:lineRule="auto"/>
        <w:contextualSpacing/>
        <w:jc w:val="both"/>
        <w:rPr>
          <w:rFonts w:ascii="Times New Roman" w:hAnsi="Times New Roman"/>
          <w:sz w:val="24"/>
          <w:szCs w:val="24"/>
        </w:rPr>
      </w:pPr>
      <w:r w:rsidRPr="00BF20F0">
        <w:rPr>
          <w:rFonts w:ascii="Times New Roman" w:hAnsi="Times New Roman"/>
          <w:sz w:val="24"/>
          <w:szCs w:val="24"/>
        </w:rPr>
        <w:lastRenderedPageBreak/>
        <w:t xml:space="preserve">zprostředkování návazných odborných služeb apod. </w:t>
      </w:r>
    </w:p>
    <w:p w:rsidR="00A03827" w:rsidRPr="00BF20F0" w:rsidRDefault="00A03827" w:rsidP="00A03827">
      <w:pPr>
        <w:numPr>
          <w:ilvl w:val="0"/>
          <w:numId w:val="4"/>
        </w:numPr>
        <w:spacing w:after="0" w:line="240" w:lineRule="auto"/>
        <w:contextualSpacing/>
        <w:jc w:val="both"/>
        <w:rPr>
          <w:rFonts w:ascii="Times New Roman" w:hAnsi="Times New Roman"/>
          <w:sz w:val="24"/>
          <w:szCs w:val="24"/>
        </w:rPr>
      </w:pPr>
      <w:r w:rsidRPr="00BF20F0">
        <w:rPr>
          <w:rFonts w:ascii="Times New Roman" w:hAnsi="Times New Roman"/>
          <w:sz w:val="24"/>
          <w:szCs w:val="24"/>
        </w:rPr>
        <w:t>Žadateli ubytovanému v PPS jsou pracovníky PPS poskytovány sociální služby každý pracovní den v rozsahu 5 hodin v rozmezí od 7,00 do 15,30 hod, a to zejména na pracovištích sociální služby. Konkrétní dobu poskytování sociálních služeb pro jednotlivá pracoviště sociální služby stanoví vedoucí PPS a zveřejní ji na informační tabuli na přístupném místě. Pracovník PPS může v individuálních případech rozhodnout o poskytnutí sociálních služeb žadateli mimo pracoviště sociální služby.</w:t>
      </w:r>
    </w:p>
    <w:p w:rsidR="00A03827" w:rsidRPr="00BF20F0" w:rsidRDefault="00A03827" w:rsidP="00A03827">
      <w:pPr>
        <w:numPr>
          <w:ilvl w:val="0"/>
          <w:numId w:val="4"/>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Žadateli ubytovanému v PPS mohou být poskytnuty psychologické služby zaměřené zejména na: </w:t>
      </w:r>
    </w:p>
    <w:p w:rsidR="00A03827" w:rsidRPr="00BF20F0" w:rsidRDefault="00A03827" w:rsidP="00A03827">
      <w:pPr>
        <w:numPr>
          <w:ilvl w:val="0"/>
          <w:numId w:val="1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prevenci sociálně-patologických jevů, </w:t>
      </w:r>
    </w:p>
    <w:p w:rsidR="00A03827" w:rsidRPr="00BF20F0" w:rsidRDefault="00A03827" w:rsidP="00A03827">
      <w:pPr>
        <w:numPr>
          <w:ilvl w:val="0"/>
          <w:numId w:val="1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předcházení konfliktním jednáním, resp. podporu bezkonfliktního soužití, </w:t>
      </w:r>
    </w:p>
    <w:p w:rsidR="00A03827" w:rsidRPr="00BF20F0" w:rsidRDefault="00A03827" w:rsidP="00A03827">
      <w:pPr>
        <w:numPr>
          <w:ilvl w:val="0"/>
          <w:numId w:val="1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řešení individuálních osobních situací vyžadujících odbornou péči, </w:t>
      </w:r>
    </w:p>
    <w:p w:rsidR="00A03827" w:rsidRPr="00BF20F0" w:rsidRDefault="00A03827" w:rsidP="00A03827">
      <w:pPr>
        <w:numPr>
          <w:ilvl w:val="0"/>
          <w:numId w:val="1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případnou nutnou krizovou intervenci. </w:t>
      </w:r>
    </w:p>
    <w:p w:rsidR="00A03827" w:rsidRPr="00BF20F0" w:rsidRDefault="00A03827" w:rsidP="00A03827">
      <w:pPr>
        <w:numPr>
          <w:ilvl w:val="0"/>
          <w:numId w:val="4"/>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Poskytnutí psychologických služeb je vždy individuální a místo a čas stanoví pracovník PPS.   </w:t>
      </w:r>
    </w:p>
    <w:p w:rsidR="00A03827" w:rsidRPr="00BF20F0" w:rsidRDefault="00A03827" w:rsidP="00A03827">
      <w:pPr>
        <w:numPr>
          <w:ilvl w:val="0"/>
          <w:numId w:val="4"/>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SUZ MV může zajistit v PPS poskytování i jiných služeb, které jsou zaměřeny zejména na: </w:t>
      </w:r>
    </w:p>
    <w:p w:rsidR="00A03827" w:rsidRPr="00BF20F0" w:rsidRDefault="00A03827" w:rsidP="00A03827">
      <w:pPr>
        <w:numPr>
          <w:ilvl w:val="1"/>
          <w:numId w:val="15"/>
        </w:numPr>
        <w:tabs>
          <w:tab w:val="clear" w:pos="1788"/>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nabídku pro využití volného času, obsahující například sledování TV, zapůjčení společenských her, návštěvu knihovny, čajovny, výtvarné dílny a jiných dílen, zapůjčení tiskovin, zapůjčení sportovního vybavení, přístup k internetu a zpřístupnění sportovišť,  </w:t>
      </w:r>
    </w:p>
    <w:p w:rsidR="00A03827" w:rsidRPr="00BF20F0" w:rsidRDefault="00A03827" w:rsidP="00A03827">
      <w:pPr>
        <w:numPr>
          <w:ilvl w:val="1"/>
          <w:numId w:val="15"/>
        </w:numPr>
        <w:tabs>
          <w:tab w:val="clear" w:pos="1788"/>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nabídku aktivit pro děti, především v rámci tzv. dětského centra,</w:t>
      </w:r>
    </w:p>
    <w:p w:rsidR="00A03827" w:rsidRPr="00BF20F0" w:rsidRDefault="00A03827" w:rsidP="00A03827">
      <w:pPr>
        <w:numPr>
          <w:ilvl w:val="1"/>
          <w:numId w:val="15"/>
        </w:numPr>
        <w:tabs>
          <w:tab w:val="clear" w:pos="1788"/>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provoz humanitárního šatníku.    </w:t>
      </w:r>
    </w:p>
    <w:p w:rsidR="00A03827" w:rsidRPr="00BF20F0" w:rsidRDefault="00A03827" w:rsidP="00A03827">
      <w:pPr>
        <w:numPr>
          <w:ilvl w:val="0"/>
          <w:numId w:val="4"/>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ubytovaný v PPS může služeb dle odstavce 5) tohoto článku využít v rozsahu a termínech stanovených vedoucím PPS a zveřejněných na informační tabuli na přístupném místě. Žadatel je současně povinen seznámit se a dodržovat provozní řády či případně jiná pravidla stanovená pracovníky PPS pro konání konkrétní aktivity.  </w:t>
      </w:r>
    </w:p>
    <w:p w:rsidR="00A03827" w:rsidRPr="00BF20F0" w:rsidRDefault="00A03827" w:rsidP="00A03827">
      <w:pPr>
        <w:spacing w:after="0" w:line="240" w:lineRule="auto"/>
        <w:ind w:left="360"/>
        <w:contextualSpacing/>
        <w:jc w:val="both"/>
        <w:rPr>
          <w:rFonts w:ascii="Times New Roman" w:hAnsi="Times New Roman"/>
          <w:b/>
          <w:sz w:val="24"/>
          <w:szCs w:val="24"/>
        </w:rPr>
      </w:pPr>
    </w:p>
    <w:p w:rsidR="00A03827" w:rsidRPr="00BF20F0" w:rsidRDefault="00A03827" w:rsidP="00A03827">
      <w:pPr>
        <w:pStyle w:val="Nadpis1"/>
        <w:contextualSpacing/>
      </w:pPr>
      <w:r w:rsidRPr="00BF20F0">
        <w:t>Čl. 14</w:t>
      </w:r>
    </w:p>
    <w:p w:rsidR="00A03827" w:rsidRPr="00BF20F0" w:rsidRDefault="00A03827" w:rsidP="00A03827">
      <w:pPr>
        <w:pStyle w:val="Nadpis1"/>
        <w:contextualSpacing/>
      </w:pPr>
      <w:r w:rsidRPr="00BF20F0">
        <w:t>Noční klid</w:t>
      </w:r>
    </w:p>
    <w:p w:rsidR="00A03827" w:rsidRPr="00BF20F0" w:rsidRDefault="00A03827" w:rsidP="00A03827">
      <w:pPr>
        <w:numPr>
          <w:ilvl w:val="0"/>
          <w:numId w:val="5"/>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Noční klid je stanoven v době od 22,00 do 6,00 hod. </w:t>
      </w:r>
    </w:p>
    <w:p w:rsidR="00A03827" w:rsidRPr="00BF20F0" w:rsidRDefault="00A03827" w:rsidP="00A03827">
      <w:pPr>
        <w:numPr>
          <w:ilvl w:val="0"/>
          <w:numId w:val="5"/>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V době nočního klidu je žadateli umožněn nepřetržitý osmihodinový spánek. </w:t>
      </w:r>
    </w:p>
    <w:p w:rsidR="00A03827" w:rsidRPr="00BF20F0" w:rsidRDefault="00A03827" w:rsidP="00A03827">
      <w:pPr>
        <w:numPr>
          <w:ilvl w:val="0"/>
          <w:numId w:val="5"/>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V době nočního klidu nesmí žadatel vykonávat činnost a jednat způsobem, který by rušil spánek či jinak obtěžoval ostatní žadatele. </w:t>
      </w:r>
    </w:p>
    <w:p w:rsidR="00A03827" w:rsidRPr="00BF20F0" w:rsidRDefault="00A03827" w:rsidP="00A03827">
      <w:pPr>
        <w:spacing w:after="0" w:line="240" w:lineRule="auto"/>
        <w:contextualSpacing/>
        <w:jc w:val="both"/>
        <w:rPr>
          <w:rFonts w:ascii="Times New Roman" w:hAnsi="Times New Roman"/>
          <w:sz w:val="24"/>
          <w:szCs w:val="24"/>
        </w:rPr>
      </w:pPr>
    </w:p>
    <w:p w:rsidR="00A03827" w:rsidRPr="00BF20F0" w:rsidRDefault="00A03827" w:rsidP="00A03827">
      <w:pPr>
        <w:pStyle w:val="Nadpis1"/>
        <w:contextualSpacing/>
      </w:pPr>
      <w:r w:rsidRPr="00BF20F0">
        <w:t>Čl. 15</w:t>
      </w:r>
    </w:p>
    <w:p w:rsidR="00A03827" w:rsidRPr="00BF20F0" w:rsidRDefault="00A03827" w:rsidP="00A03827">
      <w:pPr>
        <w:pStyle w:val="Nadpis1"/>
        <w:contextualSpacing/>
      </w:pPr>
      <w:r w:rsidRPr="00BF20F0">
        <w:t>Návštěvy</w:t>
      </w:r>
    </w:p>
    <w:p w:rsidR="00A03827" w:rsidRPr="00BF20F0" w:rsidRDefault="00A03827" w:rsidP="00A03827">
      <w:pPr>
        <w:numPr>
          <w:ilvl w:val="0"/>
          <w:numId w:val="3"/>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ubytovaný v PPS má právo přijímat návštěvy. </w:t>
      </w:r>
    </w:p>
    <w:p w:rsidR="00A03827" w:rsidRPr="00BF20F0" w:rsidRDefault="00A03827" w:rsidP="00A03827">
      <w:pPr>
        <w:numPr>
          <w:ilvl w:val="0"/>
          <w:numId w:val="3"/>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Osobní návštěvu může žadatel přijmout </w:t>
      </w:r>
      <w:r w:rsidR="00470729" w:rsidRPr="00BF20F0">
        <w:rPr>
          <w:rFonts w:ascii="Times New Roman" w:hAnsi="Times New Roman"/>
          <w:sz w:val="24"/>
          <w:szCs w:val="24"/>
        </w:rPr>
        <w:t xml:space="preserve">pouze </w:t>
      </w:r>
      <w:r w:rsidRPr="00BF20F0">
        <w:rPr>
          <w:rFonts w:ascii="Times New Roman" w:hAnsi="Times New Roman"/>
          <w:sz w:val="24"/>
          <w:szCs w:val="24"/>
        </w:rPr>
        <w:t xml:space="preserve">v prostoru, který je k tomuto účelu zřízen a viditelně označen u vstupu do areálu PPS (návštěvní místnost), a to v návštěvních hodinách.  </w:t>
      </w:r>
    </w:p>
    <w:p w:rsidR="00A03827" w:rsidRPr="00BF20F0" w:rsidRDefault="00A03827" w:rsidP="00A03827">
      <w:pPr>
        <w:numPr>
          <w:ilvl w:val="0"/>
          <w:numId w:val="3"/>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Návštěvní hodiny jsou stanoveny od 6,00 do 22,00 hod; vedoucí PPS má právo v souvislosti s kapacitními možnostmi návštěvních místností průběh osobních návštěv režimově upravit.  </w:t>
      </w:r>
    </w:p>
    <w:p w:rsidR="00470729" w:rsidRPr="00BF20F0" w:rsidRDefault="00A03827" w:rsidP="00470729">
      <w:pPr>
        <w:numPr>
          <w:ilvl w:val="0"/>
          <w:numId w:val="3"/>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nesmí přijímat osobní návštěvy v jiných prostorách PPS. </w:t>
      </w:r>
    </w:p>
    <w:p w:rsidR="00470729" w:rsidRPr="00BF20F0" w:rsidRDefault="00470729" w:rsidP="00470729">
      <w:pPr>
        <w:numPr>
          <w:ilvl w:val="0"/>
          <w:numId w:val="3"/>
        </w:numPr>
        <w:spacing w:after="0" w:line="240" w:lineRule="auto"/>
        <w:contextualSpacing/>
        <w:jc w:val="both"/>
        <w:rPr>
          <w:rFonts w:ascii="Times New Roman" w:hAnsi="Times New Roman"/>
          <w:sz w:val="24"/>
          <w:szCs w:val="24"/>
        </w:rPr>
      </w:pPr>
      <w:r w:rsidRPr="00BF20F0">
        <w:rPr>
          <w:rFonts w:ascii="Times New Roman" w:hAnsi="Times New Roman"/>
          <w:sz w:val="24"/>
          <w:szCs w:val="24"/>
        </w:rPr>
        <w:t>Návštěva není oprávněna vstupovat do jiných prostor, než jsou prostory určené pro návštěvy.</w:t>
      </w:r>
    </w:p>
    <w:p w:rsidR="00470729" w:rsidRPr="00BF20F0" w:rsidRDefault="00470729" w:rsidP="00470729">
      <w:pPr>
        <w:numPr>
          <w:ilvl w:val="0"/>
          <w:numId w:val="3"/>
        </w:numPr>
        <w:spacing w:after="0" w:line="240" w:lineRule="auto"/>
        <w:contextualSpacing/>
        <w:jc w:val="both"/>
        <w:rPr>
          <w:rFonts w:ascii="Times New Roman" w:hAnsi="Times New Roman"/>
          <w:sz w:val="24"/>
          <w:szCs w:val="24"/>
        </w:rPr>
      </w:pPr>
      <w:r w:rsidRPr="00BF20F0">
        <w:rPr>
          <w:rFonts w:ascii="Times New Roman" w:hAnsi="Times New Roman"/>
          <w:sz w:val="24"/>
          <w:szCs w:val="24"/>
        </w:rPr>
        <w:t>Návštěva není oprávněna zdržovat se kdekoliv v PPS mimo návštěvní hodiny.</w:t>
      </w:r>
    </w:p>
    <w:p w:rsidR="00A03827" w:rsidRPr="00BF20F0" w:rsidRDefault="00A03827" w:rsidP="00A03827">
      <w:pPr>
        <w:numPr>
          <w:ilvl w:val="0"/>
          <w:numId w:val="3"/>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ubytovaný v PPS má právo na přijímání návštěv za účelem poskytování právní pomoci. Pro poskytování právní pomoci je v PPS určen a viditelně označen prostor. </w:t>
      </w:r>
      <w:r w:rsidRPr="00BF20F0">
        <w:rPr>
          <w:rFonts w:ascii="Times New Roman" w:hAnsi="Times New Roman"/>
          <w:sz w:val="24"/>
          <w:szCs w:val="24"/>
        </w:rPr>
        <w:lastRenderedPageBreak/>
        <w:t xml:space="preserve">V případě, že tento prostor je v danou chvíli již ke stejnému účelu využit (může nastat v případě, že některá z právních pomocí není předem SUZ MV nahlášena), lze k poskytování právní pomoci využít jinou místnost určenou vedoucím PPS. Na konání návštěvy za účelem poskytování právní pomoci se vztahují podmínky dle odst. 3) a 4) tohoto článku.   </w:t>
      </w:r>
    </w:p>
    <w:p w:rsidR="00A03827" w:rsidRPr="00BF20F0" w:rsidRDefault="00A03827" w:rsidP="00A03827">
      <w:pPr>
        <w:spacing w:after="0" w:line="240" w:lineRule="auto"/>
        <w:ind w:left="360"/>
        <w:contextualSpacing/>
        <w:jc w:val="both"/>
        <w:rPr>
          <w:rFonts w:ascii="Times New Roman" w:hAnsi="Times New Roman"/>
          <w:sz w:val="24"/>
          <w:szCs w:val="24"/>
          <w:highlight w:val="yellow"/>
        </w:rPr>
      </w:pPr>
    </w:p>
    <w:p w:rsidR="00A03827" w:rsidRPr="00BF20F0" w:rsidRDefault="00A03827" w:rsidP="00A03827">
      <w:pPr>
        <w:pStyle w:val="Nadpis1"/>
        <w:contextualSpacing/>
      </w:pPr>
      <w:r w:rsidRPr="00BF20F0">
        <w:t>Čl. 16</w:t>
      </w:r>
    </w:p>
    <w:p w:rsidR="00A03827" w:rsidRPr="00BF20F0" w:rsidRDefault="00A03827" w:rsidP="00A03827">
      <w:pPr>
        <w:pStyle w:val="Nadpis1"/>
        <w:contextualSpacing/>
      </w:pPr>
      <w:r w:rsidRPr="00BF20F0">
        <w:t>Opuštění PPS</w:t>
      </w:r>
    </w:p>
    <w:p w:rsidR="00FD3222" w:rsidRPr="00BF20F0" w:rsidRDefault="00FD3222" w:rsidP="006E2FA6">
      <w:pPr>
        <w:numPr>
          <w:ilvl w:val="0"/>
          <w:numId w:val="35"/>
        </w:numPr>
        <w:spacing w:after="0" w:line="240" w:lineRule="auto"/>
        <w:ind w:left="641" w:hanging="357"/>
        <w:jc w:val="both"/>
        <w:rPr>
          <w:rFonts w:ascii="Times New Roman" w:hAnsi="Times New Roman"/>
          <w:sz w:val="24"/>
          <w:szCs w:val="24"/>
        </w:rPr>
      </w:pPr>
      <w:r w:rsidRPr="00BF20F0">
        <w:rPr>
          <w:rFonts w:ascii="Times New Roman" w:hAnsi="Times New Roman"/>
          <w:sz w:val="24"/>
          <w:szCs w:val="24"/>
        </w:rPr>
        <w:t>Žadatel hlášený v PPS může PPS opouštět, nevztahují-li se na něj ustanovení §§ 46, 46a a 47 zákona na dobu nepřekračující 24 hodin, bez nutnosti předchozího oznámení.</w:t>
      </w:r>
    </w:p>
    <w:p w:rsidR="00FD3222" w:rsidRPr="00BF20F0" w:rsidRDefault="00FD3222" w:rsidP="006E2FA6">
      <w:pPr>
        <w:numPr>
          <w:ilvl w:val="0"/>
          <w:numId w:val="35"/>
        </w:numPr>
        <w:spacing w:after="0" w:line="240" w:lineRule="auto"/>
        <w:ind w:left="641" w:hanging="357"/>
        <w:jc w:val="both"/>
        <w:rPr>
          <w:rFonts w:ascii="Times New Roman" w:hAnsi="Times New Roman"/>
          <w:sz w:val="24"/>
          <w:szCs w:val="24"/>
        </w:rPr>
      </w:pPr>
      <w:r w:rsidRPr="00BF20F0">
        <w:rPr>
          <w:rFonts w:ascii="Times New Roman" w:hAnsi="Times New Roman"/>
          <w:sz w:val="24"/>
          <w:szCs w:val="24"/>
        </w:rPr>
        <w:t>Žadatel může dále opouštět PPS, nevztahují-li se na něj ustanovení §§ 46, 46a a 47 zákona</w:t>
      </w:r>
    </w:p>
    <w:p w:rsidR="00FD3222" w:rsidRPr="00BF20F0" w:rsidRDefault="00FD3222" w:rsidP="006E2FA6">
      <w:pPr>
        <w:numPr>
          <w:ilvl w:val="1"/>
          <w:numId w:val="35"/>
        </w:numPr>
        <w:spacing w:after="0" w:line="240" w:lineRule="auto"/>
        <w:ind w:left="1037" w:hanging="357"/>
        <w:jc w:val="both"/>
        <w:rPr>
          <w:rFonts w:ascii="Times New Roman" w:hAnsi="Times New Roman"/>
          <w:sz w:val="24"/>
          <w:szCs w:val="24"/>
        </w:rPr>
      </w:pPr>
      <w:r w:rsidRPr="00BF20F0">
        <w:rPr>
          <w:rFonts w:ascii="Times New Roman" w:hAnsi="Times New Roman"/>
          <w:sz w:val="24"/>
          <w:szCs w:val="24"/>
        </w:rPr>
        <w:t>na dobu delší než 24 hodin s povinností písemně předem informovat SUZ MV; formuláře jsou na pracovišti stálé služby,</w:t>
      </w:r>
    </w:p>
    <w:p w:rsidR="00FD3222" w:rsidRPr="00BF20F0" w:rsidRDefault="00FD3222" w:rsidP="006E2FA6">
      <w:pPr>
        <w:numPr>
          <w:ilvl w:val="1"/>
          <w:numId w:val="35"/>
        </w:numPr>
        <w:spacing w:after="0" w:line="240" w:lineRule="auto"/>
        <w:ind w:left="1037" w:hanging="357"/>
        <w:jc w:val="both"/>
        <w:rPr>
          <w:rFonts w:ascii="Times New Roman" w:hAnsi="Times New Roman"/>
          <w:sz w:val="24"/>
          <w:szCs w:val="24"/>
        </w:rPr>
      </w:pPr>
      <w:r w:rsidRPr="00BF20F0">
        <w:rPr>
          <w:rFonts w:ascii="Times New Roman" w:hAnsi="Times New Roman"/>
          <w:sz w:val="24"/>
          <w:szCs w:val="24"/>
        </w:rPr>
        <w:t>na dobu delší než 3 dny, avšak maximálně na 15 dnů v kalendářním měsíci, s povinností písemně informovat SUZ MV, a to nejméně 24 hodin před plánovaným odchodem; formuláře jsou k dispozici na pracovišti stálé služby,</w:t>
      </w:r>
    </w:p>
    <w:p w:rsidR="00FD3222" w:rsidRPr="00BF20F0" w:rsidRDefault="00FD3222" w:rsidP="006E2FA6">
      <w:pPr>
        <w:numPr>
          <w:ilvl w:val="1"/>
          <w:numId w:val="35"/>
        </w:numPr>
        <w:spacing w:after="0" w:line="240" w:lineRule="auto"/>
        <w:ind w:left="1037" w:hanging="357"/>
        <w:jc w:val="both"/>
        <w:rPr>
          <w:rFonts w:ascii="Times New Roman" w:hAnsi="Times New Roman"/>
          <w:sz w:val="24"/>
          <w:szCs w:val="24"/>
        </w:rPr>
      </w:pPr>
      <w:r w:rsidRPr="00BF20F0">
        <w:rPr>
          <w:rFonts w:ascii="Times New Roman" w:hAnsi="Times New Roman"/>
          <w:sz w:val="24"/>
          <w:szCs w:val="24"/>
        </w:rPr>
        <w:t>na dobu delší než 15 kalendářních dní v měsíci za podmínek stanovených Ministerstvem vnitra – odborem azylové a migrační politiky.</w:t>
      </w:r>
    </w:p>
    <w:p w:rsidR="00FD3222" w:rsidRPr="00BF20F0" w:rsidRDefault="00FD3222" w:rsidP="006E2FA6">
      <w:pPr>
        <w:numPr>
          <w:ilvl w:val="0"/>
          <w:numId w:val="35"/>
        </w:numPr>
        <w:spacing w:after="0" w:line="240" w:lineRule="auto"/>
        <w:ind w:left="641" w:hanging="357"/>
        <w:jc w:val="both"/>
        <w:rPr>
          <w:rFonts w:ascii="Times New Roman" w:hAnsi="Times New Roman"/>
          <w:sz w:val="24"/>
          <w:szCs w:val="24"/>
        </w:rPr>
      </w:pPr>
      <w:r w:rsidRPr="00BF20F0">
        <w:rPr>
          <w:rFonts w:ascii="Times New Roman" w:hAnsi="Times New Roman"/>
          <w:sz w:val="24"/>
          <w:szCs w:val="24"/>
        </w:rPr>
        <w:t>V případě odchodu žadatele z PPS dle odstavce 2) písm. b) nebo c) nebo v případě ukončení pobytu v PPS, je žadatel povinen před odchodem z PPS vypořádat případné vzniklé škody a pracovníkovi PPS:</w:t>
      </w:r>
    </w:p>
    <w:p w:rsidR="00FD3222" w:rsidRPr="00BF20F0" w:rsidRDefault="00FD3222" w:rsidP="006E2FA6">
      <w:pPr>
        <w:numPr>
          <w:ilvl w:val="1"/>
          <w:numId w:val="35"/>
        </w:numPr>
        <w:spacing w:after="0" w:line="240" w:lineRule="auto"/>
        <w:ind w:left="1037" w:hanging="357"/>
        <w:jc w:val="both"/>
        <w:rPr>
          <w:rFonts w:ascii="Times New Roman" w:hAnsi="Times New Roman"/>
          <w:sz w:val="24"/>
          <w:szCs w:val="24"/>
        </w:rPr>
      </w:pPr>
      <w:r w:rsidRPr="00BF20F0">
        <w:rPr>
          <w:rFonts w:ascii="Times New Roman" w:hAnsi="Times New Roman"/>
          <w:sz w:val="24"/>
          <w:szCs w:val="24"/>
        </w:rPr>
        <w:t xml:space="preserve">předat uklizenou místnost pro ubytování a její vybavení,  </w:t>
      </w:r>
    </w:p>
    <w:p w:rsidR="00FD3222" w:rsidRPr="00BF20F0" w:rsidRDefault="00FD3222" w:rsidP="006E2FA6">
      <w:pPr>
        <w:numPr>
          <w:ilvl w:val="1"/>
          <w:numId w:val="35"/>
        </w:numPr>
        <w:spacing w:after="0" w:line="240" w:lineRule="auto"/>
        <w:ind w:left="1037" w:hanging="357"/>
        <w:jc w:val="both"/>
        <w:rPr>
          <w:rFonts w:ascii="Times New Roman" w:hAnsi="Times New Roman"/>
          <w:sz w:val="24"/>
          <w:szCs w:val="24"/>
        </w:rPr>
      </w:pPr>
      <w:r w:rsidRPr="00BF20F0">
        <w:rPr>
          <w:rFonts w:ascii="Times New Roman" w:hAnsi="Times New Roman"/>
          <w:sz w:val="24"/>
          <w:szCs w:val="24"/>
        </w:rPr>
        <w:t xml:space="preserve">vrátit věci, které mu byly zapůjčeny na přípravu a konzumaci stravy, </w:t>
      </w:r>
    </w:p>
    <w:p w:rsidR="00FD3222" w:rsidRPr="00BF20F0" w:rsidRDefault="00FD3222" w:rsidP="006E2FA6">
      <w:pPr>
        <w:numPr>
          <w:ilvl w:val="1"/>
          <w:numId w:val="35"/>
        </w:numPr>
        <w:spacing w:after="0" w:line="240" w:lineRule="auto"/>
        <w:ind w:left="1037" w:hanging="357"/>
        <w:jc w:val="both"/>
        <w:rPr>
          <w:rFonts w:ascii="Times New Roman" w:hAnsi="Times New Roman"/>
          <w:sz w:val="24"/>
          <w:szCs w:val="24"/>
        </w:rPr>
      </w:pPr>
      <w:r w:rsidRPr="00BF20F0">
        <w:rPr>
          <w:rFonts w:ascii="Times New Roman" w:hAnsi="Times New Roman"/>
          <w:sz w:val="24"/>
          <w:szCs w:val="24"/>
        </w:rPr>
        <w:t xml:space="preserve">vrátit věci zapůjčené pro pobyt v PPS. </w:t>
      </w:r>
    </w:p>
    <w:p w:rsidR="00FD3222" w:rsidRPr="00BF20F0" w:rsidRDefault="00FD3222" w:rsidP="006E2FA6">
      <w:pPr>
        <w:numPr>
          <w:ilvl w:val="0"/>
          <w:numId w:val="35"/>
        </w:numPr>
        <w:spacing w:after="0" w:line="240" w:lineRule="auto"/>
        <w:ind w:left="641" w:hanging="357"/>
        <w:jc w:val="both"/>
        <w:rPr>
          <w:rFonts w:ascii="Times New Roman" w:hAnsi="Times New Roman"/>
          <w:sz w:val="24"/>
          <w:szCs w:val="24"/>
        </w:rPr>
      </w:pPr>
      <w:r w:rsidRPr="00BF20F0">
        <w:rPr>
          <w:rFonts w:ascii="Times New Roman" w:hAnsi="Times New Roman"/>
          <w:sz w:val="24"/>
          <w:szCs w:val="24"/>
        </w:rPr>
        <w:t xml:space="preserve">Návrat žadatele z opuštění podle odst. 2) bude umožněn pouze v pracovních dnech v pracovních hodinách, které jsou zveřejněny na informační tabuli na přístupném místě. </w:t>
      </w:r>
    </w:p>
    <w:p w:rsidR="00FD3222" w:rsidRPr="00BF20F0" w:rsidRDefault="00FD3222" w:rsidP="006E2FA6">
      <w:pPr>
        <w:numPr>
          <w:ilvl w:val="0"/>
          <w:numId w:val="35"/>
        </w:numPr>
        <w:spacing w:after="0" w:line="240" w:lineRule="auto"/>
        <w:ind w:left="641" w:hanging="357"/>
        <w:jc w:val="both"/>
        <w:rPr>
          <w:rFonts w:ascii="Times New Roman" w:hAnsi="Times New Roman"/>
          <w:sz w:val="24"/>
          <w:szCs w:val="24"/>
        </w:rPr>
      </w:pPr>
      <w:r w:rsidRPr="00BF20F0">
        <w:rPr>
          <w:rFonts w:ascii="Times New Roman" w:hAnsi="Times New Roman"/>
          <w:sz w:val="24"/>
          <w:szCs w:val="24"/>
        </w:rPr>
        <w:t>V případě, že žadatel nedodrží délku opuštění PPS, SUZ MV je oprávněna mu při jeho návratu zajistit náhradní formu ubytování, a to na dobu nezbytně nutnou.</w:t>
      </w:r>
    </w:p>
    <w:p w:rsidR="00FD3222" w:rsidRPr="00BF20F0" w:rsidRDefault="00FD3222" w:rsidP="006E2FA6">
      <w:pPr>
        <w:numPr>
          <w:ilvl w:val="0"/>
          <w:numId w:val="35"/>
        </w:numPr>
        <w:spacing w:after="0" w:line="240" w:lineRule="auto"/>
        <w:ind w:left="641" w:hanging="357"/>
        <w:jc w:val="both"/>
        <w:rPr>
          <w:rFonts w:ascii="Times New Roman" w:hAnsi="Times New Roman"/>
          <w:sz w:val="24"/>
          <w:szCs w:val="24"/>
        </w:rPr>
      </w:pPr>
      <w:r w:rsidRPr="00BF20F0">
        <w:rPr>
          <w:rFonts w:ascii="Times New Roman" w:hAnsi="Times New Roman"/>
          <w:sz w:val="24"/>
          <w:szCs w:val="24"/>
        </w:rPr>
        <w:t>Cizinec ubytovaný v PPS v souladu s čl. 2 odst. 4) má při opuštění střediska delší než 24 hodin povinnost písemně informovat o této skutečnosti SUZ MV. Odst. 4) a 5) se na cizince vztahují přiměřeně.</w:t>
      </w:r>
    </w:p>
    <w:p w:rsidR="00FD3222" w:rsidRPr="00BF20F0" w:rsidRDefault="00FD3222" w:rsidP="00FD3222">
      <w:pPr>
        <w:spacing w:after="0" w:line="240" w:lineRule="auto"/>
        <w:ind w:left="1440"/>
        <w:jc w:val="both"/>
        <w:rPr>
          <w:rFonts w:ascii="Times New Roman" w:hAnsi="Times New Roman"/>
          <w:sz w:val="24"/>
          <w:szCs w:val="24"/>
        </w:rPr>
      </w:pPr>
    </w:p>
    <w:p w:rsidR="00A03827" w:rsidRPr="00BF20F0" w:rsidRDefault="00A03827" w:rsidP="00A03827">
      <w:pPr>
        <w:spacing w:after="0" w:line="240" w:lineRule="auto"/>
        <w:ind w:left="360"/>
        <w:contextualSpacing/>
        <w:jc w:val="both"/>
        <w:rPr>
          <w:rFonts w:ascii="Times New Roman" w:hAnsi="Times New Roman"/>
          <w:sz w:val="24"/>
          <w:szCs w:val="24"/>
          <w:highlight w:val="yellow"/>
        </w:rPr>
      </w:pPr>
    </w:p>
    <w:p w:rsidR="00A03827" w:rsidRPr="00BF20F0" w:rsidRDefault="00A03827" w:rsidP="00A03827">
      <w:pPr>
        <w:pStyle w:val="Nadpis1"/>
        <w:contextualSpacing/>
      </w:pPr>
      <w:r w:rsidRPr="00BF20F0">
        <w:t>Čl. 17</w:t>
      </w:r>
    </w:p>
    <w:p w:rsidR="00A03827" w:rsidRPr="00BF20F0" w:rsidRDefault="00A03827" w:rsidP="00A03827">
      <w:pPr>
        <w:pStyle w:val="Nadpis1"/>
        <w:contextualSpacing/>
        <w:rPr>
          <w:highlight w:val="cyan"/>
        </w:rPr>
      </w:pPr>
      <w:r w:rsidRPr="00BF20F0">
        <w:t xml:space="preserve">Podávání žádostí, stížností a podnětů </w:t>
      </w:r>
    </w:p>
    <w:p w:rsidR="00A03827" w:rsidRPr="00BF20F0" w:rsidRDefault="00A03827" w:rsidP="00A03827">
      <w:pPr>
        <w:numPr>
          <w:ilvl w:val="0"/>
          <w:numId w:val="25"/>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je oprávněn obracet se na sociální pracovníky, případně další pracovníky PPS. </w:t>
      </w:r>
    </w:p>
    <w:p w:rsidR="00A03827" w:rsidRPr="00BF20F0" w:rsidRDefault="00A03827" w:rsidP="00A03827">
      <w:pPr>
        <w:numPr>
          <w:ilvl w:val="0"/>
          <w:numId w:val="25"/>
        </w:numPr>
        <w:spacing w:after="0" w:line="240" w:lineRule="auto"/>
        <w:contextualSpacing/>
        <w:jc w:val="both"/>
        <w:rPr>
          <w:rFonts w:ascii="Times New Roman" w:hAnsi="Times New Roman"/>
          <w:sz w:val="24"/>
          <w:szCs w:val="24"/>
        </w:rPr>
      </w:pPr>
      <w:r w:rsidRPr="00BF20F0">
        <w:rPr>
          <w:rFonts w:ascii="Times New Roman" w:hAnsi="Times New Roman"/>
          <w:sz w:val="24"/>
          <w:szCs w:val="24"/>
        </w:rPr>
        <w:t>V případě, že žadatel požádá o rozmluvu s vedoucím PPS, případně jeho zástupcem, uskuteční se rozmluva nejpozději do 3 pracovních dnů</w:t>
      </w:r>
    </w:p>
    <w:p w:rsidR="00A03827" w:rsidRPr="00BF20F0" w:rsidRDefault="00A03827" w:rsidP="00A03827">
      <w:pPr>
        <w:numPr>
          <w:ilvl w:val="0"/>
          <w:numId w:val="25"/>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je oprávněn podávat žádosti, stížnosti nebo podněty orgánům státní správy České republiky nebo mezinárodním organizacím za účelem uplatnění jeho práv. Za tímto účelem vedoucí PPS zajistí zveřejnění kontaktů vybraných orgánů státní správy, nevládních a mezinárodních organizací. </w:t>
      </w:r>
    </w:p>
    <w:p w:rsidR="00A03827" w:rsidRPr="00BF20F0" w:rsidRDefault="00A03827" w:rsidP="00A03827">
      <w:pPr>
        <w:numPr>
          <w:ilvl w:val="0"/>
          <w:numId w:val="25"/>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má právo na podávání ústních nebo písemných stížností a podnětů vedoucímu PPS, zejména v souvislosti s pobytem v PPS, chodem PPS či chováním pracovníků PPS apod.; místo a určené hodiny k přijímání podání jsou stanoveny vedoucím PPS a zveřejněny na informační tabuli na přístupném místě. Příslušnost k vyřízení podání nebo stížnosti je stanovena Pokynem ředitele SUZ MV Vyřizování stížností, podnětů a jiných podání. Odpověď na stížnost či podnět obdrží žadatel ve lhůtě 30 dnů ode dne doručení podání. </w:t>
      </w:r>
    </w:p>
    <w:p w:rsidR="00A03827" w:rsidRPr="00BF20F0" w:rsidRDefault="00A03827" w:rsidP="00A03827">
      <w:pPr>
        <w:numPr>
          <w:ilvl w:val="0"/>
          <w:numId w:val="25"/>
        </w:numPr>
        <w:spacing w:after="0" w:line="240" w:lineRule="auto"/>
        <w:contextualSpacing/>
        <w:jc w:val="both"/>
        <w:rPr>
          <w:rFonts w:ascii="Times New Roman" w:hAnsi="Times New Roman"/>
          <w:sz w:val="24"/>
          <w:szCs w:val="24"/>
        </w:rPr>
      </w:pPr>
      <w:r w:rsidRPr="00BF20F0">
        <w:rPr>
          <w:rFonts w:ascii="Times New Roman" w:hAnsi="Times New Roman"/>
          <w:sz w:val="24"/>
          <w:szCs w:val="24"/>
        </w:rPr>
        <w:lastRenderedPageBreak/>
        <w:t xml:space="preserve">Žadatel má právo uplatnit své náměty či podněty rovněž anonymně, prostřednictvím schránky důvěry v prostorách PPS.  </w:t>
      </w:r>
      <w:r w:rsidRPr="00BF20F0">
        <w:rPr>
          <w:rFonts w:ascii="Times New Roman" w:hAnsi="Times New Roman"/>
          <w:sz w:val="24"/>
          <w:szCs w:val="24"/>
        </w:rPr>
        <w:tab/>
      </w:r>
    </w:p>
    <w:p w:rsidR="009D3C7F" w:rsidRPr="00BF20F0" w:rsidRDefault="009D3C7F" w:rsidP="009D3C7F">
      <w:pPr>
        <w:spacing w:after="0" w:line="240" w:lineRule="auto"/>
        <w:ind w:left="720"/>
        <w:contextualSpacing/>
        <w:jc w:val="both"/>
        <w:rPr>
          <w:rFonts w:ascii="Times New Roman" w:hAnsi="Times New Roman"/>
          <w:sz w:val="24"/>
          <w:szCs w:val="24"/>
        </w:rPr>
      </w:pPr>
    </w:p>
    <w:p w:rsidR="00A03827" w:rsidRPr="00BF20F0" w:rsidRDefault="00A03827" w:rsidP="00A03827">
      <w:pPr>
        <w:pStyle w:val="Nadpis1"/>
        <w:contextualSpacing/>
      </w:pPr>
      <w:r w:rsidRPr="00BF20F0">
        <w:t>Čl. 18</w:t>
      </w:r>
    </w:p>
    <w:p w:rsidR="00A03827" w:rsidRPr="00BF20F0" w:rsidRDefault="00A03827" w:rsidP="00A03827">
      <w:pPr>
        <w:pStyle w:val="Nadpis1"/>
        <w:contextualSpacing/>
      </w:pPr>
      <w:r w:rsidRPr="00BF20F0">
        <w:t>Práva a povinnosti žadatele</w:t>
      </w:r>
    </w:p>
    <w:p w:rsidR="00A03827" w:rsidRPr="00BF20F0" w:rsidRDefault="00A03827" w:rsidP="00A03827">
      <w:pPr>
        <w:numPr>
          <w:ilvl w:val="0"/>
          <w:numId w:val="7"/>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ubytovaný v PPS má právo:  </w:t>
      </w:r>
    </w:p>
    <w:p w:rsidR="00A03827" w:rsidRPr="00BF20F0" w:rsidRDefault="00A03827" w:rsidP="00A03827">
      <w:pPr>
        <w:numPr>
          <w:ilvl w:val="0"/>
          <w:numId w:val="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uložit si cennosti do úschovy v PPS, </w:t>
      </w:r>
    </w:p>
    <w:p w:rsidR="00A03827" w:rsidRPr="00BF20F0" w:rsidRDefault="00A03827" w:rsidP="00A03827">
      <w:pPr>
        <w:numPr>
          <w:ilvl w:val="0"/>
          <w:numId w:val="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přijímat a na svůj náklad odesílat písemná sdělení, </w:t>
      </w:r>
    </w:p>
    <w:p w:rsidR="00A03827" w:rsidRPr="00BF20F0" w:rsidRDefault="00A03827" w:rsidP="00A03827">
      <w:pPr>
        <w:numPr>
          <w:ilvl w:val="0"/>
          <w:numId w:val="6"/>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přijímat balíčky a peníze. </w:t>
      </w:r>
    </w:p>
    <w:p w:rsidR="00A03827" w:rsidRPr="00BF20F0" w:rsidRDefault="00A03827" w:rsidP="00A03827">
      <w:pPr>
        <w:numPr>
          <w:ilvl w:val="0"/>
          <w:numId w:val="7"/>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 ubytovaný v PPS má povinnost: </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přiznat finanční prostředky, které má k dispozici, a odevzdat věc ohrožující život či zdraví osob nebo alkohol a jinou návykovou látku, </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strpět osobní prohlídku a prohlídku svých věcí příslušníky Policie České republiky, je-li důvodné podezření že žadatel nesplnil povinnost podle písmene a) nebo je důvodné podezření, že žadatel skrývá něco, co lze užít jako podklad pro vydání rozhodnutí,  </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podílet se na úhradě nákladů na stravu a ubytování v případě, že disponuje finančními prostředky, které převyšují částku životního minima; k úhradě nákladů na ubytování a stravu v PPS mohou být použity finanční prostředky žadatele převyšující částku životního minima</w:t>
      </w:r>
      <w:r w:rsidRPr="00BF20F0">
        <w:rPr>
          <w:rStyle w:val="Znakapoznpodarou"/>
          <w:rFonts w:ascii="Times New Roman" w:hAnsi="Times New Roman"/>
          <w:sz w:val="24"/>
          <w:szCs w:val="24"/>
        </w:rPr>
        <w:footnoteReference w:id="9"/>
      </w:r>
      <w:r w:rsidRPr="00BF20F0">
        <w:rPr>
          <w:rFonts w:ascii="Times New Roman" w:hAnsi="Times New Roman"/>
          <w:sz w:val="24"/>
          <w:szCs w:val="24"/>
        </w:rPr>
        <w:t xml:space="preserve"> žadatele a společně s ním posuzovaných osob, </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podrobit se vstupní zdravotní prohlídce, příp. strpět zdravotní prohlídku, je-li to třeba pro ochranu veřejného zdraví, </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dodržovat ubytovací řád, respektovat kulturní a náboženské odlišnosti ostatních žadatelů a zdržet se jednání směřujícího k vyvolání jakýchkoli konfliktních situací a dodržovat zásady slušného chování, </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plnit v PPS příkazy a pokyny Policie České republiky, pracovníků PPS (včetně pracovníků smluvní bezpečnostní agentury při plnění povinností v PPS) nebo pracovníků OAMP vydané při zajišťování úkolů podle zákona,</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nenechávat nezletilé dítě bez dozoru zákonného zástupce v PPS, </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informovat stálou službu PPS o případných technických závadách, haváriích apod. v celém areálu PPS,</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při ukončení pobytu v PPS vypořádat úhradu nákladů na ubytování a stravu dle písm. c), případně vzniklé škody. Dále je žadatel povinen předat pracovníkovi PPS uklizenou místnost pro ubytování a její vybavení a vrátit věci zapůjčené pro pobyt v PPS, </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svévolně neopouštět PPS,</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uklízet denně místnost, v níž je ubytován, za použití prostředků přidělených k tomuto účelu pracovníky PPS, </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podílet se ve společných prostorách PPS na udržování hygienického standardu dle pokynů vedoucího PPS, </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vynášet odpad do určených sběrných míst a jsou-li pro to v PPS vytvořeny podmínky, třídit jej podle druhu.  </w:t>
      </w:r>
    </w:p>
    <w:p w:rsidR="00FB1040" w:rsidRPr="00BF20F0" w:rsidRDefault="00D20B1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i</w:t>
      </w:r>
      <w:r w:rsidR="00C94A9F" w:rsidRPr="00BF20F0">
        <w:rPr>
          <w:rFonts w:ascii="Times New Roman" w:hAnsi="Times New Roman"/>
          <w:sz w:val="24"/>
          <w:szCs w:val="24"/>
        </w:rPr>
        <w:t>nformovat neprodleně pracovníky PPS o jiných osobách, které se neoprávněně zdržují v PPS, zejména v žadateli přidělené místnosti pro ubytování.</w:t>
      </w:r>
    </w:p>
    <w:p w:rsidR="00C94A9F" w:rsidRPr="00BF20F0" w:rsidRDefault="00D20B1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z</w:t>
      </w:r>
      <w:r w:rsidR="00C94A9F" w:rsidRPr="00BF20F0">
        <w:rPr>
          <w:rFonts w:ascii="Times New Roman" w:hAnsi="Times New Roman"/>
          <w:sz w:val="24"/>
          <w:szCs w:val="24"/>
        </w:rPr>
        <w:t>nečistí-li společné prostory uvést tyto neprodleně svépomocí do původního stavu.</w:t>
      </w:r>
    </w:p>
    <w:p w:rsidR="00A03827" w:rsidRPr="00BF20F0" w:rsidRDefault="00A03827" w:rsidP="00A03827">
      <w:pPr>
        <w:numPr>
          <w:ilvl w:val="0"/>
          <w:numId w:val="7"/>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Žadateli ubytovanému v PPS je zakázáno: </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vnášet do PPS, přechovávat v PPS, vyrábět v PPS a konzumovat v PPS alkohol a jiné návykové látky, </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lastRenderedPageBreak/>
        <w:t>dostavit se do PPS v podnapilém stavu nebo pod vlivem jiných návykových látek,</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vyrábět a přechovávat v PPS věci, které by mohly být použity k ohrožení bezpečnosti osob a majetku, nebo které by svým množstvím nebo povahou mohly narušovat pořádek nebo škodit zdraví, </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kouřit mimo vyznačené prostory, </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přechovávat v PPS, nebo vodit do PPS zvířata bez předchozího schválení vedoucího PPS, </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vynášet, ničit či jinak manipulovat s vybavením společných prostor,</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opouštět areál PPS či se do něj navracet mimo vyznačený vstup do areálu PPS,</w:t>
      </w:r>
    </w:p>
    <w:p w:rsidR="00A03827" w:rsidRPr="00BF20F0" w:rsidRDefault="00A03827" w:rsidP="00A03827">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manipulovat s otevřeným ohněm,</w:t>
      </w:r>
    </w:p>
    <w:p w:rsidR="00A03827" w:rsidRPr="00BF20F0" w:rsidRDefault="00A03827" w:rsidP="00A03827">
      <w:pPr>
        <w:spacing w:after="0" w:line="240" w:lineRule="auto"/>
        <w:ind w:left="720"/>
        <w:contextualSpacing/>
        <w:jc w:val="both"/>
        <w:rPr>
          <w:rFonts w:ascii="Times New Roman" w:hAnsi="Times New Roman"/>
          <w:bCs/>
          <w:sz w:val="24"/>
          <w:szCs w:val="24"/>
        </w:rPr>
      </w:pPr>
      <w:r w:rsidRPr="00BF20F0">
        <w:rPr>
          <w:rFonts w:ascii="Times New Roman" w:hAnsi="Times New Roman"/>
          <w:bCs/>
          <w:sz w:val="24"/>
          <w:szCs w:val="24"/>
        </w:rPr>
        <w:t>ch) pořizovat fotografie a obrazové nebo zvukové záznamy v prostorách PPS bez výslovného souhlasu vedoucího odboru zařízení; v případě, že by na fotografiích nebo obrazových záznamech měla být zobrazena jakákoliv osoba (pracovník PPS, další osoba či jiný žadatel), je povinností žadatele vyžádat si od každé osoby, jejíž fotografie nebo záznam má být pořízen, výslovný souhlas.</w:t>
      </w:r>
    </w:p>
    <w:p w:rsidR="00C94A9F" w:rsidRPr="00BF20F0" w:rsidRDefault="00D20B17" w:rsidP="006E2FA6">
      <w:pPr>
        <w:numPr>
          <w:ilvl w:val="1"/>
          <w:numId w:val="7"/>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u</w:t>
      </w:r>
      <w:r w:rsidR="00C94A9F" w:rsidRPr="00BF20F0">
        <w:rPr>
          <w:rFonts w:ascii="Times New Roman" w:hAnsi="Times New Roman"/>
          <w:sz w:val="24"/>
          <w:szCs w:val="24"/>
        </w:rPr>
        <w:t>možnit neoprávněný pobyt jiným osobám v PPS, zejména v</w:t>
      </w:r>
      <w:r w:rsidR="00384A12" w:rsidRPr="00BF20F0">
        <w:rPr>
          <w:rFonts w:ascii="Times New Roman" w:hAnsi="Times New Roman"/>
          <w:sz w:val="24"/>
          <w:szCs w:val="24"/>
        </w:rPr>
        <w:t> </w:t>
      </w:r>
      <w:r w:rsidR="00C94A9F" w:rsidRPr="00BF20F0">
        <w:rPr>
          <w:rFonts w:ascii="Times New Roman" w:hAnsi="Times New Roman"/>
          <w:sz w:val="24"/>
          <w:szCs w:val="24"/>
        </w:rPr>
        <w:t>ubytov</w:t>
      </w:r>
      <w:r w:rsidR="00384A12" w:rsidRPr="00BF20F0">
        <w:rPr>
          <w:rFonts w:ascii="Times New Roman" w:hAnsi="Times New Roman"/>
          <w:sz w:val="24"/>
          <w:szCs w:val="24"/>
        </w:rPr>
        <w:t xml:space="preserve">ací místnosti jemu přidělené SUZ MV. </w:t>
      </w:r>
    </w:p>
    <w:p w:rsidR="00A03827" w:rsidRPr="00BF20F0" w:rsidRDefault="00A03827" w:rsidP="00A03827">
      <w:pPr>
        <w:numPr>
          <w:ilvl w:val="0"/>
          <w:numId w:val="7"/>
        </w:numPr>
        <w:spacing w:after="0" w:line="240" w:lineRule="auto"/>
        <w:contextualSpacing/>
        <w:jc w:val="both"/>
        <w:rPr>
          <w:rFonts w:ascii="Times New Roman" w:hAnsi="Times New Roman"/>
          <w:b/>
          <w:sz w:val="24"/>
          <w:szCs w:val="24"/>
        </w:rPr>
      </w:pPr>
      <w:r w:rsidRPr="00BF20F0">
        <w:rPr>
          <w:rFonts w:ascii="Times New Roman" w:hAnsi="Times New Roman"/>
          <w:sz w:val="24"/>
          <w:szCs w:val="24"/>
        </w:rPr>
        <w:t xml:space="preserve">V případě porušení zákazu konzumace alkoholu v PPS či pokud žadatel úmyslně ničí vybavení poskytnuté SUZ MV nebo chová-li se agresivně vůči ostatním žadatelům, příp. pracovníkům PPS, má SUZ MV právo ubytovat žadatele na dobu nezbytně nutnou v náhradních prostorách PPS se sníženým standardem.  </w:t>
      </w:r>
    </w:p>
    <w:p w:rsidR="00A03827" w:rsidRPr="00BF20F0" w:rsidRDefault="00A03827" w:rsidP="00A03827">
      <w:pPr>
        <w:spacing w:after="0" w:line="240" w:lineRule="auto"/>
        <w:contextualSpacing/>
        <w:jc w:val="both"/>
        <w:rPr>
          <w:rFonts w:ascii="Times New Roman" w:hAnsi="Times New Roman"/>
          <w:b/>
          <w:sz w:val="24"/>
          <w:szCs w:val="24"/>
        </w:rPr>
      </w:pPr>
    </w:p>
    <w:p w:rsidR="00A03827" w:rsidRPr="00BF20F0" w:rsidRDefault="00A03827" w:rsidP="00A03827">
      <w:pPr>
        <w:pStyle w:val="Nadpis1"/>
        <w:contextualSpacing/>
      </w:pPr>
      <w:r w:rsidRPr="00BF20F0">
        <w:t>Čl. 19</w:t>
      </w:r>
    </w:p>
    <w:p w:rsidR="00A03827" w:rsidRPr="00BF20F0" w:rsidRDefault="00A03827" w:rsidP="00A03827">
      <w:pPr>
        <w:spacing w:after="0" w:line="240" w:lineRule="auto"/>
        <w:contextualSpacing/>
        <w:jc w:val="center"/>
        <w:rPr>
          <w:rFonts w:ascii="Times New Roman" w:hAnsi="Times New Roman"/>
          <w:b/>
          <w:sz w:val="24"/>
          <w:szCs w:val="24"/>
        </w:rPr>
      </w:pPr>
      <w:r w:rsidRPr="00BF20F0">
        <w:rPr>
          <w:rFonts w:ascii="Times New Roman" w:hAnsi="Times New Roman"/>
          <w:b/>
          <w:sz w:val="24"/>
          <w:szCs w:val="24"/>
        </w:rPr>
        <w:t>Sankce</w:t>
      </w:r>
    </w:p>
    <w:p w:rsidR="00A03827" w:rsidRPr="00BF20F0" w:rsidRDefault="00A03827" w:rsidP="00A03827">
      <w:pPr>
        <w:pStyle w:val="Odstavecseseznamem"/>
        <w:numPr>
          <w:ilvl w:val="0"/>
          <w:numId w:val="30"/>
        </w:numPr>
        <w:jc w:val="both"/>
      </w:pPr>
      <w:r w:rsidRPr="00BF20F0">
        <w:t>Za porušení povinností stanovených tímto řádem může vedoucí PPS uložit následující sankce:</w:t>
      </w:r>
    </w:p>
    <w:p w:rsidR="00A03827" w:rsidRPr="00BF20F0" w:rsidRDefault="00A03827" w:rsidP="00CE4A47">
      <w:pPr>
        <w:numPr>
          <w:ilvl w:val="0"/>
          <w:numId w:val="31"/>
        </w:numPr>
        <w:spacing w:after="0" w:line="240" w:lineRule="auto"/>
        <w:contextualSpacing/>
        <w:jc w:val="both"/>
        <w:rPr>
          <w:rFonts w:ascii="Times New Roman" w:hAnsi="Times New Roman"/>
          <w:sz w:val="24"/>
          <w:szCs w:val="24"/>
        </w:rPr>
      </w:pPr>
      <w:r w:rsidRPr="00BF20F0">
        <w:rPr>
          <w:rFonts w:ascii="Times New Roman" w:hAnsi="Times New Roman"/>
          <w:sz w:val="24"/>
          <w:szCs w:val="24"/>
        </w:rPr>
        <w:t>domluva a písemný záznam v sociálním spise klienta,</w:t>
      </w:r>
    </w:p>
    <w:p w:rsidR="00A03827" w:rsidRPr="00BF20F0" w:rsidRDefault="00A03827" w:rsidP="00CE4A47">
      <w:pPr>
        <w:numPr>
          <w:ilvl w:val="0"/>
          <w:numId w:val="31"/>
        </w:numPr>
        <w:spacing w:after="0" w:line="240" w:lineRule="auto"/>
        <w:contextualSpacing/>
        <w:jc w:val="both"/>
        <w:rPr>
          <w:rFonts w:ascii="Times New Roman" w:hAnsi="Times New Roman"/>
          <w:sz w:val="24"/>
          <w:szCs w:val="24"/>
        </w:rPr>
      </w:pPr>
      <w:r w:rsidRPr="00BF20F0">
        <w:rPr>
          <w:rFonts w:ascii="Times New Roman" w:hAnsi="Times New Roman"/>
          <w:sz w:val="24"/>
          <w:szCs w:val="24"/>
        </w:rPr>
        <w:t>písemné oznámení o vyloučení z účasti na volnočasových aktivitách,</w:t>
      </w:r>
    </w:p>
    <w:p w:rsidR="00A03827" w:rsidRPr="00BF20F0" w:rsidRDefault="00A03827" w:rsidP="00CE4A47">
      <w:pPr>
        <w:numPr>
          <w:ilvl w:val="0"/>
          <w:numId w:val="31"/>
        </w:numPr>
        <w:spacing w:after="0" w:line="240" w:lineRule="auto"/>
        <w:contextualSpacing/>
        <w:jc w:val="both"/>
        <w:rPr>
          <w:rFonts w:ascii="Times New Roman" w:hAnsi="Times New Roman"/>
          <w:sz w:val="24"/>
          <w:szCs w:val="24"/>
        </w:rPr>
      </w:pPr>
      <w:r w:rsidRPr="00BF20F0">
        <w:rPr>
          <w:rFonts w:ascii="Times New Roman" w:hAnsi="Times New Roman"/>
          <w:sz w:val="24"/>
          <w:szCs w:val="24"/>
        </w:rPr>
        <w:t>písemné oznámení klientovi o nezadávání činností, za které je vypláceno zvýšené kapesné</w:t>
      </w:r>
      <w:r w:rsidRPr="00BF20F0">
        <w:rPr>
          <w:rStyle w:val="Znakapoznpodarou"/>
          <w:rFonts w:ascii="Times New Roman" w:hAnsi="Times New Roman"/>
          <w:sz w:val="24"/>
          <w:szCs w:val="24"/>
        </w:rPr>
        <w:footnoteReference w:id="10"/>
      </w:r>
      <w:r w:rsidRPr="00BF20F0">
        <w:rPr>
          <w:rFonts w:ascii="Times New Roman" w:hAnsi="Times New Roman"/>
          <w:sz w:val="24"/>
          <w:szCs w:val="24"/>
        </w:rPr>
        <w:t>.</w:t>
      </w:r>
    </w:p>
    <w:p w:rsidR="00A03827" w:rsidRPr="00BF20F0" w:rsidRDefault="00A03827" w:rsidP="00A03827">
      <w:pPr>
        <w:pStyle w:val="Odstavecseseznamem"/>
        <w:numPr>
          <w:ilvl w:val="0"/>
          <w:numId w:val="30"/>
        </w:numPr>
        <w:jc w:val="both"/>
      </w:pPr>
      <w:r w:rsidRPr="00BF20F0">
        <w:t>Za závažné nebo opakované méně závažné porušování povinností stanovených tímto řádem může vedoucí PPS navrhnout:</w:t>
      </w:r>
    </w:p>
    <w:p w:rsidR="00A03827" w:rsidRPr="00BF20F0" w:rsidRDefault="00A03827" w:rsidP="00CE4A47">
      <w:pPr>
        <w:numPr>
          <w:ilvl w:val="0"/>
          <w:numId w:val="32"/>
        </w:numPr>
        <w:spacing w:after="0" w:line="240" w:lineRule="auto"/>
        <w:contextualSpacing/>
        <w:jc w:val="both"/>
        <w:rPr>
          <w:rFonts w:ascii="Times New Roman" w:hAnsi="Times New Roman"/>
          <w:sz w:val="24"/>
          <w:szCs w:val="24"/>
        </w:rPr>
      </w:pPr>
      <w:r w:rsidRPr="00BF20F0">
        <w:rPr>
          <w:rFonts w:ascii="Times New Roman" w:hAnsi="Times New Roman"/>
          <w:sz w:val="24"/>
          <w:szCs w:val="24"/>
        </w:rPr>
        <w:t>řediteli SUZ MV přemístění klienta do jiného zařízení,</w:t>
      </w:r>
    </w:p>
    <w:p w:rsidR="00A03827" w:rsidRPr="00BF20F0" w:rsidRDefault="00A03827" w:rsidP="00CE4A47">
      <w:pPr>
        <w:numPr>
          <w:ilvl w:val="0"/>
          <w:numId w:val="32"/>
        </w:numPr>
        <w:spacing w:after="0" w:line="240" w:lineRule="auto"/>
        <w:contextualSpacing/>
        <w:jc w:val="both"/>
        <w:rPr>
          <w:rFonts w:ascii="Times New Roman" w:hAnsi="Times New Roman"/>
          <w:sz w:val="24"/>
          <w:szCs w:val="24"/>
        </w:rPr>
      </w:pPr>
      <w:r w:rsidRPr="00BF20F0">
        <w:rPr>
          <w:rFonts w:ascii="Times New Roman" w:hAnsi="Times New Roman"/>
          <w:sz w:val="24"/>
          <w:szCs w:val="24"/>
        </w:rPr>
        <w:t>ukončení ubytování v zařízení SUZ MV osob ubytovaných v souladu s čl. 2 odst. 4 (ubytování na výjimku).</w:t>
      </w:r>
    </w:p>
    <w:p w:rsidR="00A03827" w:rsidRPr="00BF20F0" w:rsidRDefault="00A03827" w:rsidP="00A03827">
      <w:pPr>
        <w:pStyle w:val="Odstavecseseznamem"/>
        <w:numPr>
          <w:ilvl w:val="0"/>
          <w:numId w:val="30"/>
        </w:numPr>
        <w:jc w:val="both"/>
      </w:pPr>
      <w:r w:rsidRPr="00BF20F0">
        <w:t>Za závažné nebo zvlášť závažné porušení povinností stanovených tímto řádem může vedoucí PPS podat podnět Ministerstvu vnitra k:</w:t>
      </w:r>
    </w:p>
    <w:p w:rsidR="00A03827" w:rsidRPr="00BF20F0" w:rsidRDefault="00A03827" w:rsidP="00CE4A47">
      <w:pPr>
        <w:numPr>
          <w:ilvl w:val="0"/>
          <w:numId w:val="33"/>
        </w:numPr>
        <w:spacing w:after="0" w:line="240" w:lineRule="auto"/>
        <w:contextualSpacing/>
        <w:jc w:val="both"/>
        <w:rPr>
          <w:rFonts w:ascii="Times New Roman" w:hAnsi="Times New Roman"/>
          <w:sz w:val="24"/>
          <w:szCs w:val="24"/>
        </w:rPr>
      </w:pPr>
      <w:r w:rsidRPr="00BF20F0">
        <w:rPr>
          <w:rFonts w:ascii="Times New Roman" w:hAnsi="Times New Roman"/>
          <w:sz w:val="24"/>
          <w:szCs w:val="24"/>
        </w:rPr>
        <w:t>zahájení řízení o přestupku</w:t>
      </w:r>
      <w:r w:rsidRPr="00BF20F0">
        <w:rPr>
          <w:rFonts w:ascii="Times New Roman" w:hAnsi="Times New Roman"/>
          <w:sz w:val="24"/>
          <w:szCs w:val="24"/>
        </w:rPr>
        <w:footnoteReference w:id="11"/>
      </w:r>
      <w:r w:rsidRPr="00BF20F0">
        <w:rPr>
          <w:rFonts w:ascii="Times New Roman" w:hAnsi="Times New Roman"/>
          <w:sz w:val="24"/>
          <w:szCs w:val="24"/>
        </w:rPr>
        <w:t>,</w:t>
      </w:r>
    </w:p>
    <w:p w:rsidR="00A03827" w:rsidRPr="00BF20F0" w:rsidRDefault="00A03827" w:rsidP="00CE4A47">
      <w:pPr>
        <w:numPr>
          <w:ilvl w:val="0"/>
          <w:numId w:val="33"/>
        </w:numPr>
        <w:spacing w:after="0" w:line="240" w:lineRule="auto"/>
        <w:contextualSpacing/>
        <w:jc w:val="both"/>
        <w:rPr>
          <w:rFonts w:ascii="Times New Roman" w:hAnsi="Times New Roman"/>
          <w:sz w:val="24"/>
          <w:szCs w:val="24"/>
        </w:rPr>
      </w:pPr>
      <w:r w:rsidRPr="00BF20F0">
        <w:rPr>
          <w:rFonts w:ascii="Times New Roman" w:hAnsi="Times New Roman"/>
          <w:sz w:val="24"/>
          <w:szCs w:val="24"/>
        </w:rPr>
        <w:t>posouzení, zda jsou splněny podmínky pro zahájení řízení o zajištění v zařízení pro zajištění cizinců</w:t>
      </w:r>
      <w:r w:rsidRPr="00BF20F0">
        <w:rPr>
          <w:rStyle w:val="Znakapoznpodarou"/>
          <w:rFonts w:ascii="Times New Roman" w:hAnsi="Times New Roman"/>
          <w:sz w:val="24"/>
          <w:szCs w:val="24"/>
        </w:rPr>
        <w:footnoteReference w:id="12"/>
      </w:r>
      <w:r w:rsidRPr="00BF20F0">
        <w:rPr>
          <w:rFonts w:ascii="Times New Roman" w:hAnsi="Times New Roman"/>
          <w:sz w:val="24"/>
          <w:szCs w:val="24"/>
        </w:rPr>
        <w:t>.</w:t>
      </w:r>
    </w:p>
    <w:p w:rsidR="00A03827" w:rsidRPr="00BF20F0" w:rsidRDefault="00A03827" w:rsidP="00A03827">
      <w:pPr>
        <w:pStyle w:val="Odstavecseseznamem"/>
        <w:jc w:val="both"/>
      </w:pPr>
    </w:p>
    <w:p w:rsidR="00A03827" w:rsidRPr="00BF20F0" w:rsidRDefault="00A03827" w:rsidP="00A03827">
      <w:pPr>
        <w:pStyle w:val="Nadpis1"/>
        <w:contextualSpacing/>
      </w:pPr>
      <w:r w:rsidRPr="00BF20F0">
        <w:t>Čl. 20</w:t>
      </w:r>
    </w:p>
    <w:p w:rsidR="00A03827" w:rsidRPr="00BF20F0" w:rsidRDefault="00A03827" w:rsidP="00A03827">
      <w:pPr>
        <w:pStyle w:val="Nadpis1"/>
        <w:contextualSpacing/>
      </w:pPr>
      <w:r w:rsidRPr="00BF20F0">
        <w:t>Odpovědnost žadatele za způsobené škody</w:t>
      </w:r>
    </w:p>
    <w:p w:rsidR="00A03827" w:rsidRPr="00BF20F0" w:rsidRDefault="00A03827" w:rsidP="00A03827">
      <w:pPr>
        <w:pStyle w:val="Zkladntext"/>
        <w:numPr>
          <w:ilvl w:val="2"/>
          <w:numId w:val="19"/>
        </w:numPr>
        <w:tabs>
          <w:tab w:val="clear" w:pos="2508"/>
          <w:tab w:val="num" w:pos="720"/>
        </w:tabs>
        <w:ind w:left="720"/>
        <w:contextualSpacing/>
        <w:rPr>
          <w:szCs w:val="24"/>
        </w:rPr>
      </w:pPr>
      <w:r w:rsidRPr="00BF20F0">
        <w:rPr>
          <w:szCs w:val="24"/>
        </w:rPr>
        <w:t>Žadatel odpovídá za materiální vybavení místnosti pro ubytování. V případě poškození, zničení či ztráty je žadatel povinen uhradit škody vzniklé na materiálním vybavení či stavebním stavu místnosti pro ubytování.</w:t>
      </w:r>
    </w:p>
    <w:p w:rsidR="00A03827" w:rsidRPr="00BF20F0" w:rsidRDefault="00384A12" w:rsidP="00A03827">
      <w:pPr>
        <w:pStyle w:val="Zkladntext"/>
        <w:numPr>
          <w:ilvl w:val="2"/>
          <w:numId w:val="19"/>
        </w:numPr>
        <w:tabs>
          <w:tab w:val="left" w:pos="720"/>
        </w:tabs>
        <w:ind w:left="720"/>
        <w:contextualSpacing/>
        <w:rPr>
          <w:b/>
          <w:szCs w:val="24"/>
        </w:rPr>
      </w:pPr>
      <w:r w:rsidRPr="00BF20F0">
        <w:rPr>
          <w:szCs w:val="24"/>
        </w:rPr>
        <w:lastRenderedPageBreak/>
        <w:t>Žadatel odpovídá za veškeré věci, které jsou mu zapůjčeny. V případě zničení příp. poškození zapůjčených věcí, je žadatel povinen vzniklou škodu uhradit.</w:t>
      </w:r>
    </w:p>
    <w:p w:rsidR="00A03827" w:rsidRPr="00BF20F0" w:rsidRDefault="00A03827" w:rsidP="00A03827">
      <w:pPr>
        <w:pStyle w:val="Nadpis1"/>
        <w:contextualSpacing/>
      </w:pPr>
    </w:p>
    <w:p w:rsidR="00A03827" w:rsidRPr="00BF20F0" w:rsidRDefault="00A03827" w:rsidP="00A03827">
      <w:pPr>
        <w:pStyle w:val="Nadpis1"/>
        <w:contextualSpacing/>
      </w:pPr>
      <w:r w:rsidRPr="00BF20F0">
        <w:t>Čl. 21</w:t>
      </w:r>
    </w:p>
    <w:p w:rsidR="00A03827" w:rsidRPr="00BF20F0" w:rsidRDefault="00A03827" w:rsidP="00A03827">
      <w:pPr>
        <w:pStyle w:val="Nadpis1"/>
        <w:contextualSpacing/>
      </w:pPr>
      <w:r w:rsidRPr="00BF20F0">
        <w:t>Provádění kontrol</w:t>
      </w:r>
    </w:p>
    <w:p w:rsidR="00A03827" w:rsidRPr="00BF20F0" w:rsidRDefault="00A03827" w:rsidP="00A03827">
      <w:pPr>
        <w:numPr>
          <w:ilvl w:val="0"/>
          <w:numId w:val="13"/>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SUZ MV má právo provádět kontroly: </w:t>
      </w:r>
    </w:p>
    <w:p w:rsidR="00A03827" w:rsidRPr="00BF20F0" w:rsidRDefault="00A03827" w:rsidP="00A03827">
      <w:pPr>
        <w:numPr>
          <w:ilvl w:val="0"/>
          <w:numId w:val="18"/>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stavu a vybavení místnosti pro ubytování a oprávněnosti užívání a technického stavu všech elektrospotřebičů užívaných žadateli podle čl. 6 odst. 4),</w:t>
      </w:r>
    </w:p>
    <w:p w:rsidR="00A03827" w:rsidRPr="00BF20F0" w:rsidRDefault="00A03827" w:rsidP="00A03827">
      <w:pPr>
        <w:numPr>
          <w:ilvl w:val="0"/>
          <w:numId w:val="18"/>
        </w:numPr>
        <w:tabs>
          <w:tab w:val="clear" w:pos="1440"/>
          <w:tab w:val="num" w:pos="1080"/>
        </w:tabs>
        <w:spacing w:after="0" w:line="240" w:lineRule="auto"/>
        <w:ind w:left="1080"/>
        <w:contextualSpacing/>
        <w:jc w:val="both"/>
        <w:rPr>
          <w:rFonts w:ascii="Times New Roman" w:hAnsi="Times New Roman"/>
          <w:sz w:val="24"/>
          <w:szCs w:val="24"/>
        </w:rPr>
      </w:pPr>
      <w:r w:rsidRPr="00BF20F0">
        <w:rPr>
          <w:rFonts w:ascii="Times New Roman" w:hAnsi="Times New Roman"/>
          <w:sz w:val="24"/>
          <w:szCs w:val="24"/>
        </w:rPr>
        <w:t xml:space="preserve">dodržování hygienického standardu v místnostech pro ubytování žadatelů.  </w:t>
      </w:r>
    </w:p>
    <w:p w:rsidR="00A03827" w:rsidRPr="00BF20F0" w:rsidRDefault="00A03827" w:rsidP="00A03827">
      <w:pPr>
        <w:numPr>
          <w:ilvl w:val="0"/>
          <w:numId w:val="13"/>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Žadatelé jsou povinni umožnit SUZ MV provádění pravidelných i jednorázových kontrol dle odst. 1) tohoto článku a řídit se pokyny pracovníků PPS vydanými v rámci těchto kontrol. </w:t>
      </w:r>
    </w:p>
    <w:p w:rsidR="00A03827" w:rsidRPr="00BF20F0" w:rsidRDefault="00A03827" w:rsidP="00A03827">
      <w:pPr>
        <w:numPr>
          <w:ilvl w:val="0"/>
          <w:numId w:val="13"/>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Pracovníci PPS při kontrole vstupují do místnosti pro ubytování za přítomnosti alespoň jednoho zde ubytovaného žadatele; to neplatí v případě bezprostředního ohrožení života, zdraví a majetku. </w:t>
      </w:r>
    </w:p>
    <w:p w:rsidR="00A03827" w:rsidRPr="00BF20F0" w:rsidRDefault="00384A12" w:rsidP="00A03827">
      <w:pPr>
        <w:numPr>
          <w:ilvl w:val="0"/>
          <w:numId w:val="13"/>
        </w:numPr>
        <w:spacing w:after="0" w:line="240" w:lineRule="auto"/>
        <w:contextualSpacing/>
        <w:jc w:val="both"/>
        <w:rPr>
          <w:rFonts w:ascii="Times New Roman" w:hAnsi="Times New Roman"/>
          <w:sz w:val="24"/>
          <w:szCs w:val="24"/>
        </w:rPr>
      </w:pPr>
      <w:r w:rsidRPr="00BF20F0">
        <w:rPr>
          <w:rFonts w:ascii="Times New Roman" w:hAnsi="Times New Roman"/>
          <w:sz w:val="24"/>
          <w:szCs w:val="24"/>
        </w:rPr>
        <w:t>SUZ MV může odebrat věci, jejichž vnášení, vyrábění, přechovávání případně konzumace je v PPS zakázána, a uložit je do úschovny. Odebrané věci se žadateli navrátí až po nabytí právní moci rozhodnutí ve věci mezinárodní ochrany nebo při odchodu žadatele z PPS, s výjimkou alkoholu nebo jiných potravin, u kterých nelze zajistit uskladnění garantující zachování kvality a nezávadnosti pro následnou konzumaci. Takové potraviny budou odpovídajícím způsobem zlikvidovány.</w:t>
      </w:r>
    </w:p>
    <w:p w:rsidR="00A03827" w:rsidRPr="00BF20F0" w:rsidRDefault="00A03827" w:rsidP="00A03827">
      <w:pPr>
        <w:spacing w:after="0" w:line="240" w:lineRule="auto"/>
        <w:contextualSpacing/>
        <w:jc w:val="both"/>
        <w:rPr>
          <w:rFonts w:ascii="Times New Roman" w:hAnsi="Times New Roman"/>
          <w:sz w:val="24"/>
          <w:szCs w:val="24"/>
        </w:rPr>
      </w:pPr>
    </w:p>
    <w:p w:rsidR="00A03827" w:rsidRPr="00BF20F0" w:rsidRDefault="00A03827" w:rsidP="00A03827">
      <w:pPr>
        <w:spacing w:after="0" w:line="240" w:lineRule="auto"/>
        <w:contextualSpacing/>
        <w:jc w:val="center"/>
        <w:rPr>
          <w:rFonts w:ascii="Times New Roman" w:hAnsi="Times New Roman"/>
          <w:b/>
          <w:sz w:val="24"/>
          <w:szCs w:val="24"/>
        </w:rPr>
      </w:pPr>
      <w:r w:rsidRPr="00BF20F0">
        <w:rPr>
          <w:rFonts w:ascii="Times New Roman" w:hAnsi="Times New Roman"/>
          <w:b/>
          <w:sz w:val="24"/>
          <w:szCs w:val="24"/>
        </w:rPr>
        <w:t>Čl. 22</w:t>
      </w:r>
    </w:p>
    <w:p w:rsidR="00A03827" w:rsidRPr="00BF20F0" w:rsidRDefault="00A03827" w:rsidP="00A03827">
      <w:pPr>
        <w:spacing w:after="0" w:line="240" w:lineRule="auto"/>
        <w:contextualSpacing/>
        <w:jc w:val="center"/>
        <w:rPr>
          <w:rFonts w:ascii="Times New Roman" w:hAnsi="Times New Roman"/>
          <w:b/>
          <w:sz w:val="24"/>
          <w:szCs w:val="24"/>
        </w:rPr>
      </w:pPr>
      <w:r w:rsidRPr="00BF20F0">
        <w:rPr>
          <w:rFonts w:ascii="Times New Roman" w:hAnsi="Times New Roman"/>
          <w:b/>
          <w:sz w:val="24"/>
          <w:szCs w:val="24"/>
        </w:rPr>
        <w:t>Postup SUZ MV k zanechaným a opuštěným věcem žadatele</w:t>
      </w:r>
    </w:p>
    <w:p w:rsidR="00A03827" w:rsidRPr="00BF20F0" w:rsidRDefault="00A03827" w:rsidP="00A03827">
      <w:pPr>
        <w:numPr>
          <w:ilvl w:val="0"/>
          <w:numId w:val="27"/>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Pokud žadatel trvale opustí PPS a zanechá na základě smlouvy o úschově cennosti, postupuje SUZ MV v souladu s příslušnými ustanoveními této smlouvy. Maximální doba uložení cennosti je 6 měsíců po opuštění PPS žadatelem. </w:t>
      </w:r>
    </w:p>
    <w:p w:rsidR="00A03827" w:rsidRPr="00BF20F0" w:rsidRDefault="00A03827" w:rsidP="00A03827">
      <w:pPr>
        <w:numPr>
          <w:ilvl w:val="0"/>
          <w:numId w:val="27"/>
        </w:numPr>
        <w:spacing w:after="0" w:line="240" w:lineRule="auto"/>
        <w:contextualSpacing/>
        <w:jc w:val="both"/>
        <w:rPr>
          <w:rFonts w:ascii="Times New Roman" w:hAnsi="Times New Roman"/>
          <w:sz w:val="24"/>
          <w:szCs w:val="24"/>
        </w:rPr>
      </w:pPr>
      <w:r w:rsidRPr="00BF20F0">
        <w:rPr>
          <w:rFonts w:ascii="Times New Roman" w:hAnsi="Times New Roman"/>
          <w:sz w:val="24"/>
          <w:szCs w:val="24"/>
        </w:rPr>
        <w:t xml:space="preserve">Pokud žadatel trvale opustí PPS a nesplní povinnost stanovenou v čl. 18 odst. 2) písm. j), SUZ MV má právo jeho místnost pro ubytování komisionálně otevřít a věci jím zde zanechané: </w:t>
      </w:r>
    </w:p>
    <w:p w:rsidR="00A03827" w:rsidRPr="00BF20F0" w:rsidRDefault="00A03827" w:rsidP="00A03827">
      <w:pPr>
        <w:pStyle w:val="Zkladntextodsazen3"/>
        <w:numPr>
          <w:ilvl w:val="1"/>
          <w:numId w:val="17"/>
        </w:numPr>
        <w:tabs>
          <w:tab w:val="clear" w:pos="720"/>
          <w:tab w:val="num" w:pos="1080"/>
        </w:tabs>
        <w:ind w:left="1080"/>
        <w:contextualSpacing/>
      </w:pPr>
      <w:r w:rsidRPr="00BF20F0">
        <w:t>zlikvidovat, pokud na základě jejich stavu (opotřebení, poškození) usoudí, že si je žadatel z PPS nechtěl odnést,</w:t>
      </w:r>
    </w:p>
    <w:p w:rsidR="00A03827" w:rsidRPr="00BF20F0" w:rsidRDefault="00A03827" w:rsidP="00A03827">
      <w:pPr>
        <w:pStyle w:val="Zkladntextodsazen3"/>
        <w:numPr>
          <w:ilvl w:val="1"/>
          <w:numId w:val="17"/>
        </w:numPr>
        <w:tabs>
          <w:tab w:val="clear" w:pos="720"/>
          <w:tab w:val="num" w:pos="1080"/>
        </w:tabs>
        <w:ind w:left="1080"/>
        <w:contextualSpacing/>
      </w:pPr>
      <w:r w:rsidRPr="00BF20F0">
        <w:t>vypořádat postupem dle odstavce 1) tohoto článku v ostatních případech.</w:t>
      </w:r>
    </w:p>
    <w:p w:rsidR="00A03827" w:rsidRPr="00BF20F0" w:rsidRDefault="00A03827" w:rsidP="00A03827">
      <w:pPr>
        <w:pStyle w:val="Zkladntextodsazen3"/>
        <w:tabs>
          <w:tab w:val="clear" w:pos="1440"/>
        </w:tabs>
        <w:ind w:left="720" w:firstLine="0"/>
        <w:contextualSpacing/>
      </w:pPr>
    </w:p>
    <w:p w:rsidR="00A03827" w:rsidRPr="00BF20F0" w:rsidRDefault="00A03827" w:rsidP="00A03827">
      <w:pPr>
        <w:spacing w:after="0" w:line="240" w:lineRule="auto"/>
        <w:contextualSpacing/>
        <w:jc w:val="center"/>
        <w:rPr>
          <w:rFonts w:ascii="Times New Roman" w:hAnsi="Times New Roman"/>
          <w:b/>
          <w:bCs/>
          <w:sz w:val="24"/>
          <w:szCs w:val="24"/>
        </w:rPr>
      </w:pPr>
      <w:r w:rsidRPr="00BF20F0">
        <w:rPr>
          <w:rFonts w:ascii="Times New Roman" w:hAnsi="Times New Roman"/>
          <w:b/>
          <w:bCs/>
          <w:sz w:val="24"/>
          <w:szCs w:val="24"/>
        </w:rPr>
        <w:t>Čl. 23</w:t>
      </w:r>
    </w:p>
    <w:p w:rsidR="00A03827" w:rsidRPr="00BF20F0" w:rsidRDefault="00A03827" w:rsidP="00A03827">
      <w:pPr>
        <w:pStyle w:val="Nadpis1"/>
        <w:ind w:left="360"/>
        <w:contextualSpacing/>
        <w:rPr>
          <w:bCs/>
        </w:rPr>
      </w:pPr>
      <w:r w:rsidRPr="00BF20F0">
        <w:rPr>
          <w:bCs/>
        </w:rPr>
        <w:t>Závěrečná ustanovení</w:t>
      </w:r>
    </w:p>
    <w:p w:rsidR="00A03827" w:rsidRPr="00BF20F0" w:rsidRDefault="00A03827" w:rsidP="00A03827">
      <w:pPr>
        <w:numPr>
          <w:ilvl w:val="0"/>
          <w:numId w:val="23"/>
        </w:numPr>
        <w:tabs>
          <w:tab w:val="clear" w:pos="1440"/>
          <w:tab w:val="left" w:pos="720"/>
          <w:tab w:val="num" w:pos="900"/>
        </w:tabs>
        <w:spacing w:after="0" w:line="240" w:lineRule="auto"/>
        <w:ind w:left="720"/>
        <w:contextualSpacing/>
        <w:jc w:val="both"/>
        <w:rPr>
          <w:rFonts w:ascii="Times New Roman" w:hAnsi="Times New Roman"/>
          <w:sz w:val="24"/>
          <w:szCs w:val="24"/>
        </w:rPr>
      </w:pPr>
      <w:r w:rsidRPr="00BF20F0">
        <w:rPr>
          <w:rFonts w:ascii="Times New Roman" w:hAnsi="Times New Roman"/>
          <w:sz w:val="24"/>
          <w:szCs w:val="24"/>
        </w:rPr>
        <w:t xml:space="preserve">V PPS působí nevládní organizace příp. další organizace, které poskytují žadatelům některé další služby. Časový rozsah a konkrétní náplň jednotlivých činností nevládních a případně dalších organizací působících v PPS stanovuje vedoucí PPS na základě dohody se zástupci těchto organizací. </w:t>
      </w:r>
    </w:p>
    <w:p w:rsidR="00A03827" w:rsidRPr="00BF20F0" w:rsidRDefault="00A03827" w:rsidP="00A03827">
      <w:pPr>
        <w:numPr>
          <w:ilvl w:val="0"/>
          <w:numId w:val="23"/>
        </w:numPr>
        <w:tabs>
          <w:tab w:val="clear" w:pos="1440"/>
          <w:tab w:val="left" w:pos="720"/>
          <w:tab w:val="num" w:pos="900"/>
        </w:tabs>
        <w:spacing w:after="0" w:line="240" w:lineRule="auto"/>
        <w:ind w:left="720"/>
        <w:contextualSpacing/>
        <w:jc w:val="both"/>
        <w:rPr>
          <w:rFonts w:ascii="Times New Roman" w:hAnsi="Times New Roman"/>
          <w:sz w:val="24"/>
          <w:szCs w:val="24"/>
        </w:rPr>
      </w:pPr>
      <w:r w:rsidRPr="00BF20F0">
        <w:rPr>
          <w:rFonts w:ascii="Times New Roman" w:hAnsi="Times New Roman"/>
          <w:sz w:val="24"/>
          <w:szCs w:val="24"/>
        </w:rPr>
        <w:t xml:space="preserve">Vedoucí PPS zajistí zveřejnění konkrétních termínů působení organizací dle odst. 1) spolu s popisem činnosti na informační tabuli na přístupném místě. </w:t>
      </w:r>
    </w:p>
    <w:p w:rsidR="00A03827" w:rsidRPr="00BF20F0" w:rsidRDefault="00A03827" w:rsidP="00A03827">
      <w:pPr>
        <w:numPr>
          <w:ilvl w:val="0"/>
          <w:numId w:val="23"/>
        </w:numPr>
        <w:tabs>
          <w:tab w:val="clear" w:pos="1440"/>
          <w:tab w:val="left" w:pos="720"/>
          <w:tab w:val="num" w:pos="900"/>
        </w:tabs>
        <w:spacing w:after="0" w:line="240" w:lineRule="auto"/>
        <w:ind w:left="720"/>
        <w:contextualSpacing/>
        <w:jc w:val="both"/>
        <w:rPr>
          <w:rFonts w:ascii="Times New Roman" w:hAnsi="Times New Roman"/>
          <w:sz w:val="24"/>
          <w:szCs w:val="24"/>
        </w:rPr>
      </w:pPr>
      <w:r w:rsidRPr="00BF20F0">
        <w:rPr>
          <w:rFonts w:ascii="Times New Roman" w:hAnsi="Times New Roman"/>
          <w:sz w:val="24"/>
          <w:szCs w:val="24"/>
        </w:rPr>
        <w:t>Překlady tohoto ubytovacího řádu budou zajištěny prostřednictvím organizačního odboru SUZ MV.</w:t>
      </w:r>
    </w:p>
    <w:p w:rsidR="00A03827" w:rsidRPr="00BF20F0" w:rsidRDefault="00A03827" w:rsidP="00A03827">
      <w:pPr>
        <w:numPr>
          <w:ilvl w:val="0"/>
          <w:numId w:val="23"/>
        </w:numPr>
        <w:tabs>
          <w:tab w:val="clear" w:pos="1440"/>
          <w:tab w:val="left" w:pos="720"/>
          <w:tab w:val="num" w:pos="900"/>
        </w:tabs>
        <w:spacing w:after="0" w:line="240" w:lineRule="auto"/>
        <w:ind w:left="720"/>
        <w:contextualSpacing/>
        <w:jc w:val="both"/>
        <w:rPr>
          <w:rFonts w:ascii="Times New Roman" w:hAnsi="Times New Roman"/>
          <w:sz w:val="24"/>
          <w:szCs w:val="24"/>
        </w:rPr>
      </w:pPr>
      <w:r w:rsidRPr="00BF20F0">
        <w:rPr>
          <w:rFonts w:ascii="Times New Roman" w:hAnsi="Times New Roman"/>
          <w:sz w:val="24"/>
          <w:szCs w:val="24"/>
        </w:rPr>
        <w:t>Ruším Pokyn ředitele SUZ MV č. 17 ze dne 26. dubna 2018, v platném znění.</w:t>
      </w:r>
    </w:p>
    <w:p w:rsidR="00A03827" w:rsidRPr="00BF20F0" w:rsidRDefault="00A03827" w:rsidP="00A03827">
      <w:pPr>
        <w:numPr>
          <w:ilvl w:val="0"/>
          <w:numId w:val="23"/>
        </w:numPr>
        <w:tabs>
          <w:tab w:val="clear" w:pos="1440"/>
          <w:tab w:val="left" w:pos="720"/>
          <w:tab w:val="num" w:pos="900"/>
        </w:tabs>
        <w:spacing w:after="0" w:line="240" w:lineRule="auto"/>
        <w:ind w:left="720"/>
        <w:contextualSpacing/>
        <w:jc w:val="both"/>
        <w:rPr>
          <w:rFonts w:ascii="Times New Roman" w:hAnsi="Times New Roman"/>
          <w:sz w:val="24"/>
          <w:szCs w:val="24"/>
        </w:rPr>
      </w:pPr>
      <w:r w:rsidRPr="00BF20F0">
        <w:rPr>
          <w:rFonts w:ascii="Times New Roman" w:hAnsi="Times New Roman"/>
          <w:sz w:val="24"/>
          <w:szCs w:val="24"/>
        </w:rPr>
        <w:t>Tento ubytovací řád nabývá účinnosti dnem 1. března 2019.</w:t>
      </w:r>
    </w:p>
    <w:p w:rsidR="00A03827" w:rsidRPr="00BF20F0" w:rsidRDefault="00A03827" w:rsidP="00A03827">
      <w:pPr>
        <w:pStyle w:val="Zkladntext"/>
        <w:contextualSpacing/>
        <w:rPr>
          <w:szCs w:val="24"/>
        </w:rPr>
      </w:pPr>
    </w:p>
    <w:p w:rsidR="00A03827" w:rsidRPr="00BF20F0" w:rsidRDefault="00A03827" w:rsidP="00A03827">
      <w:pPr>
        <w:pStyle w:val="Zkladntext"/>
        <w:contextualSpacing/>
        <w:rPr>
          <w:szCs w:val="24"/>
        </w:rPr>
      </w:pPr>
    </w:p>
    <w:p w:rsidR="00A03827" w:rsidRPr="00BF20F0" w:rsidRDefault="00A03827" w:rsidP="00A03827">
      <w:pPr>
        <w:pStyle w:val="Zkladntext"/>
        <w:contextualSpacing/>
        <w:rPr>
          <w:szCs w:val="24"/>
        </w:rPr>
      </w:pPr>
    </w:p>
    <w:p w:rsidR="00A03827" w:rsidRPr="00BF20F0" w:rsidRDefault="00A03827" w:rsidP="00A03827">
      <w:pPr>
        <w:pStyle w:val="Zkladntext"/>
        <w:ind w:left="4536"/>
        <w:contextualSpacing/>
        <w:jc w:val="center"/>
        <w:rPr>
          <w:szCs w:val="24"/>
        </w:rPr>
      </w:pPr>
      <w:r w:rsidRPr="00BF20F0">
        <w:rPr>
          <w:b/>
          <w:szCs w:val="24"/>
        </w:rPr>
        <w:t>Mgr. et Mgr. Pavel Bacík</w:t>
      </w:r>
    </w:p>
    <w:p w:rsidR="00A03827" w:rsidRPr="00BF20F0" w:rsidRDefault="00A03827" w:rsidP="00A03827">
      <w:pPr>
        <w:pStyle w:val="Zkladntext"/>
        <w:ind w:left="4536"/>
        <w:contextualSpacing/>
        <w:jc w:val="center"/>
        <w:rPr>
          <w:bCs/>
          <w:szCs w:val="24"/>
        </w:rPr>
      </w:pPr>
      <w:r w:rsidRPr="00BF20F0">
        <w:rPr>
          <w:bCs/>
          <w:szCs w:val="24"/>
        </w:rPr>
        <w:lastRenderedPageBreak/>
        <w:t>ředitel</w:t>
      </w:r>
    </w:p>
    <w:p w:rsidR="00A03827" w:rsidRPr="00BF20F0" w:rsidRDefault="00A03827" w:rsidP="00A03827">
      <w:pPr>
        <w:pStyle w:val="Zkladntext"/>
        <w:rPr>
          <w:bCs/>
        </w:rPr>
      </w:pPr>
    </w:p>
    <w:p w:rsidR="00A03827" w:rsidRPr="00BF20F0" w:rsidRDefault="00A03827" w:rsidP="00A03827">
      <w:pPr>
        <w:spacing w:after="0" w:line="240" w:lineRule="auto"/>
        <w:rPr>
          <w:rFonts w:ascii="Times New Roman" w:hAnsi="Times New Roman"/>
          <w:sz w:val="20"/>
          <w:szCs w:val="20"/>
        </w:rPr>
      </w:pPr>
      <w:r w:rsidRPr="00BF20F0">
        <w:rPr>
          <w:rFonts w:ascii="Times New Roman" w:hAnsi="Times New Roman"/>
          <w:sz w:val="20"/>
          <w:szCs w:val="20"/>
        </w:rPr>
        <w:t>Gestor: Odbor práce s klienty</w:t>
      </w:r>
    </w:p>
    <w:p w:rsidR="00A03827" w:rsidRPr="00BF20F0" w:rsidRDefault="00A03827" w:rsidP="00A03827">
      <w:pPr>
        <w:spacing w:after="0" w:line="240" w:lineRule="auto"/>
        <w:rPr>
          <w:rFonts w:ascii="Times New Roman" w:hAnsi="Times New Roman"/>
          <w:sz w:val="20"/>
          <w:szCs w:val="20"/>
        </w:rPr>
      </w:pPr>
    </w:p>
    <w:p w:rsidR="00A03827" w:rsidRPr="00BF20F0" w:rsidRDefault="00A03827" w:rsidP="00A03827">
      <w:pPr>
        <w:spacing w:after="0" w:line="240" w:lineRule="auto"/>
        <w:rPr>
          <w:rFonts w:ascii="Times New Roman" w:hAnsi="Times New Roman"/>
          <w:sz w:val="20"/>
          <w:szCs w:val="20"/>
        </w:rPr>
      </w:pPr>
    </w:p>
    <w:p w:rsidR="00A03827" w:rsidRPr="00BF20F0" w:rsidRDefault="00A03827" w:rsidP="00A03827">
      <w:pPr>
        <w:spacing w:after="0" w:line="240" w:lineRule="auto"/>
        <w:rPr>
          <w:rFonts w:ascii="Times New Roman" w:hAnsi="Times New Roman"/>
          <w:sz w:val="20"/>
          <w:szCs w:val="20"/>
        </w:rPr>
      </w:pPr>
      <w:r w:rsidRPr="00BF20F0">
        <w:rPr>
          <w:rFonts w:ascii="Times New Roman" w:hAnsi="Times New Roman"/>
          <w:sz w:val="20"/>
          <w:szCs w:val="20"/>
        </w:rPr>
        <w:t>Vyřizuje:</w:t>
      </w:r>
      <w:r w:rsidRPr="00BF20F0">
        <w:rPr>
          <w:rFonts w:ascii="Times New Roman" w:hAnsi="Times New Roman"/>
          <w:sz w:val="20"/>
          <w:szCs w:val="20"/>
        </w:rPr>
        <w:tab/>
      </w:r>
      <w:r w:rsidRPr="00BF20F0">
        <w:rPr>
          <w:rFonts w:ascii="Times New Roman" w:hAnsi="Times New Roman"/>
          <w:noProof/>
          <w:sz w:val="20"/>
          <w:szCs w:val="20"/>
        </w:rPr>
        <w:t>Mgr. Michal Tétauer</w:t>
      </w:r>
    </w:p>
    <w:p w:rsidR="00A03827" w:rsidRPr="00BF20F0" w:rsidRDefault="00A03827" w:rsidP="00A03827">
      <w:pPr>
        <w:spacing w:after="0" w:line="240" w:lineRule="auto"/>
        <w:rPr>
          <w:rFonts w:ascii="Times New Roman" w:hAnsi="Times New Roman"/>
          <w:sz w:val="20"/>
          <w:szCs w:val="20"/>
        </w:rPr>
      </w:pPr>
      <w:r w:rsidRPr="00BF20F0">
        <w:rPr>
          <w:rFonts w:ascii="Times New Roman" w:hAnsi="Times New Roman"/>
          <w:sz w:val="20"/>
          <w:szCs w:val="20"/>
        </w:rPr>
        <w:t>Tel.:</w:t>
      </w:r>
      <w:r w:rsidRPr="00BF20F0">
        <w:rPr>
          <w:rFonts w:ascii="Times New Roman" w:hAnsi="Times New Roman"/>
          <w:sz w:val="20"/>
          <w:szCs w:val="20"/>
        </w:rPr>
        <w:tab/>
      </w:r>
      <w:r w:rsidRPr="00BF20F0">
        <w:rPr>
          <w:rFonts w:ascii="Times New Roman" w:hAnsi="Times New Roman"/>
          <w:sz w:val="20"/>
          <w:szCs w:val="20"/>
        </w:rPr>
        <w:tab/>
        <w:t>(</w:t>
      </w:r>
      <w:r w:rsidRPr="00BF20F0">
        <w:rPr>
          <w:rFonts w:ascii="Times New Roman" w:hAnsi="Times New Roman"/>
          <w:noProof/>
          <w:sz w:val="20"/>
          <w:szCs w:val="20"/>
        </w:rPr>
        <w:t>+420974827110</w:t>
      </w:r>
      <w:r w:rsidRPr="00BF20F0">
        <w:rPr>
          <w:rFonts w:ascii="Times New Roman" w:hAnsi="Times New Roman"/>
          <w:sz w:val="20"/>
          <w:szCs w:val="20"/>
        </w:rPr>
        <w:t>)</w:t>
      </w:r>
    </w:p>
    <w:p w:rsidR="008F377B" w:rsidRPr="00BF20F0" w:rsidRDefault="008F377B" w:rsidP="00A03827">
      <w:pPr>
        <w:spacing w:after="0" w:line="240" w:lineRule="auto"/>
        <w:rPr>
          <w:rFonts w:ascii="Times New Roman" w:hAnsi="Times New Roman"/>
          <w:sz w:val="20"/>
          <w:szCs w:val="20"/>
        </w:rPr>
      </w:pPr>
    </w:p>
    <w:p w:rsidR="008F377B" w:rsidRPr="00BF20F0" w:rsidRDefault="008F377B" w:rsidP="00A03827">
      <w:pPr>
        <w:spacing w:after="0" w:line="240" w:lineRule="auto"/>
        <w:rPr>
          <w:rFonts w:ascii="Times New Roman" w:hAnsi="Times New Roman"/>
          <w:sz w:val="20"/>
          <w:szCs w:val="20"/>
        </w:rPr>
      </w:pPr>
    </w:p>
    <w:sectPr w:rsidR="008F377B" w:rsidRPr="00BF20F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F65" w:rsidRDefault="00DC6F65" w:rsidP="00A03827">
      <w:pPr>
        <w:spacing w:after="0" w:line="240" w:lineRule="auto"/>
      </w:pPr>
      <w:r>
        <w:separator/>
      </w:r>
    </w:p>
  </w:endnote>
  <w:endnote w:type="continuationSeparator" w:id="0">
    <w:p w:rsidR="00DC6F65" w:rsidRDefault="00DC6F65" w:rsidP="00A03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3B" w:rsidRDefault="00D1663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3B" w:rsidRDefault="00D1663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3B" w:rsidRDefault="00D1663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F65" w:rsidRDefault="00DC6F65" w:rsidP="00A03827">
      <w:pPr>
        <w:spacing w:after="0" w:line="240" w:lineRule="auto"/>
      </w:pPr>
      <w:r>
        <w:separator/>
      </w:r>
    </w:p>
  </w:footnote>
  <w:footnote w:type="continuationSeparator" w:id="0">
    <w:p w:rsidR="00DC6F65" w:rsidRDefault="00DC6F65" w:rsidP="00A03827">
      <w:pPr>
        <w:spacing w:after="0" w:line="240" w:lineRule="auto"/>
      </w:pPr>
      <w:r>
        <w:continuationSeparator/>
      </w:r>
    </w:p>
  </w:footnote>
  <w:footnote w:id="1">
    <w:p w:rsidR="00113777" w:rsidRDefault="00113777">
      <w:pPr>
        <w:pStyle w:val="Textpoznpodarou"/>
      </w:pPr>
      <w:r>
        <w:rPr>
          <w:rStyle w:val="Znakapoznpodarou"/>
        </w:rPr>
        <w:footnoteRef/>
      </w:r>
      <w:r>
        <w:t xml:space="preserve"> </w:t>
      </w:r>
      <w:r w:rsidR="00BB257C">
        <w:t>§ 79 odst. 3zákona č. 325/1999 Sb., o azylu ve znění pozdějších předpisů</w:t>
      </w:r>
    </w:p>
  </w:footnote>
  <w:footnote w:id="2">
    <w:p w:rsidR="00113777" w:rsidRDefault="00113777">
      <w:pPr>
        <w:pStyle w:val="Textpoznpodarou"/>
      </w:pPr>
      <w:r>
        <w:rPr>
          <w:rStyle w:val="Znakapoznpodarou"/>
        </w:rPr>
        <w:footnoteRef/>
      </w:r>
      <w:r>
        <w:t xml:space="preserve"> </w:t>
      </w:r>
      <w:r w:rsidR="00BB257C">
        <w:t>§ 2 odst. 1 písm. b) zákona č. 325/1999 SB., o azylu ve znění pozdějších předpisů</w:t>
      </w:r>
    </w:p>
  </w:footnote>
  <w:footnote w:id="3">
    <w:p w:rsidR="00A03827" w:rsidRDefault="00A03827" w:rsidP="00A03827">
      <w:pPr>
        <w:pStyle w:val="Textpoznpodarou"/>
      </w:pPr>
      <w:r>
        <w:rPr>
          <w:rStyle w:val="Znakapoznpodarou"/>
        </w:rPr>
        <w:footnoteRef/>
      </w:r>
      <w:r>
        <w:t xml:space="preserve"> </w:t>
      </w:r>
      <w:bookmarkStart w:id="1" w:name="_Hlk42848033"/>
      <w:r>
        <w:t xml:space="preserve">§ </w:t>
      </w:r>
      <w:r w:rsidR="00BB257C">
        <w:t>42 odst. 1 zákona</w:t>
      </w:r>
      <w:r>
        <w:t xml:space="preserve"> </w:t>
      </w:r>
      <w:bookmarkEnd w:id="1"/>
    </w:p>
  </w:footnote>
  <w:footnote w:id="4">
    <w:p w:rsidR="00A03827" w:rsidRDefault="00A03827" w:rsidP="00A03827">
      <w:pPr>
        <w:pStyle w:val="Textpoznpodarou"/>
      </w:pPr>
      <w:r>
        <w:rPr>
          <w:rStyle w:val="Znakapoznpodarou"/>
        </w:rPr>
        <w:footnoteRef/>
      </w:r>
      <w:r>
        <w:t xml:space="preserve"> </w:t>
      </w:r>
      <w:bookmarkStart w:id="2" w:name="_Hlk42848054"/>
      <w:r>
        <w:t xml:space="preserve">§ </w:t>
      </w:r>
      <w:r w:rsidR="00BB257C">
        <w:t>4</w:t>
      </w:r>
      <w:r>
        <w:t xml:space="preserve">2 odst. </w:t>
      </w:r>
      <w:r w:rsidR="000D4142">
        <w:t xml:space="preserve">1 </w:t>
      </w:r>
      <w:r w:rsidR="00BB257C">
        <w:t>zákona</w:t>
      </w:r>
    </w:p>
    <w:bookmarkEnd w:id="2"/>
  </w:footnote>
  <w:footnote w:id="5">
    <w:p w:rsidR="00A03827" w:rsidRDefault="00A03827" w:rsidP="00A03827">
      <w:pPr>
        <w:pStyle w:val="Textpoznpodarou"/>
      </w:pPr>
      <w:r>
        <w:rPr>
          <w:rStyle w:val="Znakapoznpodarou"/>
        </w:rPr>
        <w:footnoteRef/>
      </w:r>
      <w:r>
        <w:t xml:space="preserve"> § 79 odst. 5 zákona</w:t>
      </w:r>
    </w:p>
  </w:footnote>
  <w:footnote w:id="6">
    <w:p w:rsidR="00A03827" w:rsidRDefault="00A03827" w:rsidP="00A03827">
      <w:pPr>
        <w:pStyle w:val="Textpoznpodarou"/>
      </w:pPr>
      <w:r>
        <w:rPr>
          <w:rStyle w:val="Znakapoznpodarou"/>
        </w:rPr>
        <w:footnoteRef/>
      </w:r>
      <w:r>
        <w:t xml:space="preserve"> Podle čl. 14 nařízení Evropského parlamentu a Rady (EU) 2016/679 ze dne 27. dubna 2016 o ochraně fyzických osob v souvislosti se zpracováním osobních údajů a o volném pohybu těchto údajů a o zrušení směrnice 95/46/ES (dále jen „nařízení EU“).</w:t>
      </w:r>
    </w:p>
  </w:footnote>
  <w:footnote w:id="7">
    <w:p w:rsidR="00A03827" w:rsidRDefault="00A03827" w:rsidP="00A03827">
      <w:pPr>
        <w:pStyle w:val="Textpoznpodarou"/>
      </w:pPr>
      <w:r>
        <w:rPr>
          <w:rStyle w:val="Znakapoznpodarou"/>
        </w:rPr>
        <w:footnoteRef/>
      </w:r>
      <w:r>
        <w:t xml:space="preserve"> Podle čl. 15 a násl. Nařízení EU a pokynu č. 28/2018 Provozování kamerového systému v areálech azylových zařízení a zařízení pro zajištění cizinců, ve znění pokynu č. 2/2019.</w:t>
      </w:r>
    </w:p>
  </w:footnote>
  <w:footnote w:id="8">
    <w:p w:rsidR="00A03827" w:rsidRDefault="00A03827" w:rsidP="00A03827">
      <w:pPr>
        <w:pStyle w:val="Textpoznpodarou"/>
      </w:pPr>
      <w:r>
        <w:rPr>
          <w:rStyle w:val="Znakapoznpodarou"/>
        </w:rPr>
        <w:footnoteRef/>
      </w:r>
      <w:r w:rsidRPr="00D66B76">
        <w:t>Vyhláška č. 376/2005 Sb., kterou se stanoví výše úhrady za stravu a ubytování poskytnuté v azylovém zařízení, výše kapesného a termíny jeho výplaty.</w:t>
      </w:r>
    </w:p>
  </w:footnote>
  <w:footnote w:id="9">
    <w:p w:rsidR="00A03827" w:rsidRDefault="00A03827" w:rsidP="00A03827">
      <w:pPr>
        <w:pStyle w:val="Textpoznpodarou"/>
      </w:pPr>
      <w:r>
        <w:rPr>
          <w:rStyle w:val="Znakapoznpodarou"/>
        </w:rPr>
        <w:footnoteRef/>
      </w:r>
      <w:r>
        <w:t xml:space="preserve"> Zák. č. 110/2006 Záklon o životním a existenčním minimu </w:t>
      </w:r>
    </w:p>
    <w:p w:rsidR="00A03827" w:rsidRDefault="00A03827" w:rsidP="00A03827">
      <w:pPr>
        <w:pStyle w:val="Textpoznpodarou"/>
      </w:pPr>
    </w:p>
  </w:footnote>
  <w:footnote w:id="10">
    <w:p w:rsidR="00A03827" w:rsidRDefault="00A03827" w:rsidP="00A03827">
      <w:pPr>
        <w:pStyle w:val="Textpoznpodarou"/>
      </w:pPr>
      <w:r>
        <w:rPr>
          <w:rStyle w:val="Znakapoznpodarou"/>
        </w:rPr>
        <w:footnoteRef/>
      </w:r>
      <w:r>
        <w:t xml:space="preserve"> Pokyn ředitele SUZ MV č. 33/2018, Vyplácení zvýšeného kapesného žadatelům o udělení mezinárodní ochrany.</w:t>
      </w:r>
    </w:p>
  </w:footnote>
  <w:footnote w:id="11">
    <w:p w:rsidR="00A03827" w:rsidRDefault="00A03827" w:rsidP="00A03827">
      <w:pPr>
        <w:pStyle w:val="Textpoznpodarou"/>
      </w:pPr>
      <w:r>
        <w:rPr>
          <w:rStyle w:val="Znakapoznpodarou"/>
        </w:rPr>
        <w:footnoteRef/>
      </w:r>
      <w:r>
        <w:t xml:space="preserve"> § 93 zákona č. 325/1999 Sb., o azylu, ve znění pozdějších předpisů.</w:t>
      </w:r>
    </w:p>
  </w:footnote>
  <w:footnote w:id="12">
    <w:p w:rsidR="00A03827" w:rsidRDefault="00A03827" w:rsidP="00A03827">
      <w:pPr>
        <w:pStyle w:val="Textpoznpodarou"/>
      </w:pPr>
      <w:r>
        <w:rPr>
          <w:rStyle w:val="Znakapoznpodarou"/>
        </w:rPr>
        <w:footnoteRef/>
      </w:r>
      <w:r>
        <w:t xml:space="preserve"> § 46a odst. 1 písm. c) zákona č. 325/1999 Sb., o azylu,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3B" w:rsidRDefault="00DC6F65">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27188" o:spid="_x0000_s2050" type="#_x0000_t136" style="position:absolute;margin-left:0;margin-top:0;width:491.9pt;height:147.55pt;rotation:315;z-index:-251655168;mso-position-horizontal:center;mso-position-horizontal-relative:margin;mso-position-vertical:center;mso-position-vertical-relative:margin" o:allowincell="f" fillcolor="red" stroked="f">
          <v:fill opacity=".5"/>
          <v:textpath style="font-family:&quot;Calibri&quot;;font-size:1pt" string="ÚPLNÉ ZNĚNÍ"/>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3B" w:rsidRDefault="00DC6F65">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27189" o:spid="_x0000_s2051" type="#_x0000_t136" style="position:absolute;margin-left:0;margin-top:0;width:491.9pt;height:147.55pt;rotation:315;z-index:-251653120;mso-position-horizontal:center;mso-position-horizontal-relative:margin;mso-position-vertical:center;mso-position-vertical-relative:margin" o:allowincell="f" fillcolor="red" stroked="f">
          <v:fill opacity=".5"/>
          <v:textpath style="font-family:&quot;Calibri&quot;;font-size:1pt" string="ÚPLNÉ ZNĚNÍ"/>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63B" w:rsidRDefault="00DC6F65">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27187" o:spid="_x0000_s2049" type="#_x0000_t136" style="position:absolute;margin-left:0;margin-top:0;width:491.9pt;height:147.55pt;rotation:315;z-index:-251657216;mso-position-horizontal:center;mso-position-horizontal-relative:margin;mso-position-vertical:center;mso-position-vertical-relative:margin" o:allowincell="f" fillcolor="red" stroked="f">
          <v:fill opacity=".5"/>
          <v:textpath style="font-family:&quot;Calibri&quot;;font-size:1pt" string="ÚPLNÉ ZNĚNÍ"/>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7BF0"/>
    <w:multiLevelType w:val="hybridMultilevel"/>
    <w:tmpl w:val="1FDCC660"/>
    <w:lvl w:ilvl="0" w:tplc="04050011">
      <w:start w:val="1"/>
      <w:numFmt w:val="decimal"/>
      <w:lvlText w:val="%1)"/>
      <w:lvlJc w:val="left"/>
      <w:pPr>
        <w:tabs>
          <w:tab w:val="num" w:pos="720"/>
        </w:tabs>
        <w:ind w:left="720" w:hanging="360"/>
      </w:pPr>
      <w:rPr>
        <w:rFonts w:hint="default"/>
      </w:rPr>
    </w:lvl>
    <w:lvl w:ilvl="1" w:tplc="D4A4439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6E7026"/>
    <w:multiLevelType w:val="hybridMultilevel"/>
    <w:tmpl w:val="8F90268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DE5C93"/>
    <w:multiLevelType w:val="hybridMultilevel"/>
    <w:tmpl w:val="DBACDF8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0FA0209"/>
    <w:multiLevelType w:val="hybridMultilevel"/>
    <w:tmpl w:val="77F806CC"/>
    <w:lvl w:ilvl="0" w:tplc="04050017">
      <w:start w:val="1"/>
      <w:numFmt w:val="lowerLetter"/>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135903EA"/>
    <w:multiLevelType w:val="hybridMultilevel"/>
    <w:tmpl w:val="B838C84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5" w15:restartNumberingAfterBreak="0">
    <w:nsid w:val="14313E01"/>
    <w:multiLevelType w:val="hybridMultilevel"/>
    <w:tmpl w:val="897836E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8D41FCD"/>
    <w:multiLevelType w:val="hybridMultilevel"/>
    <w:tmpl w:val="5B36C29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7" w15:restartNumberingAfterBreak="0">
    <w:nsid w:val="1AAD2018"/>
    <w:multiLevelType w:val="hybridMultilevel"/>
    <w:tmpl w:val="AB80D180"/>
    <w:lvl w:ilvl="0" w:tplc="04050011">
      <w:start w:val="1"/>
      <w:numFmt w:val="decimal"/>
      <w:lvlText w:val="%1)"/>
      <w:lvlJc w:val="left"/>
      <w:pPr>
        <w:tabs>
          <w:tab w:val="num" w:pos="720"/>
        </w:tabs>
        <w:ind w:left="720" w:hanging="360"/>
      </w:pPr>
      <w:rPr>
        <w:rFonts w:hint="default"/>
      </w:rPr>
    </w:lvl>
    <w:lvl w:ilvl="1" w:tplc="CD024D5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C145B6C"/>
    <w:multiLevelType w:val="hybridMultilevel"/>
    <w:tmpl w:val="2854A2D4"/>
    <w:lvl w:ilvl="0" w:tplc="CB424CB2">
      <w:start w:val="1"/>
      <w:numFmt w:val="lowerLetter"/>
      <w:lvlText w:val="%1)"/>
      <w:lvlJc w:val="left"/>
      <w:pPr>
        <w:tabs>
          <w:tab w:val="num" w:pos="1068"/>
        </w:tabs>
        <w:ind w:left="1068" w:hanging="360"/>
      </w:pPr>
      <w:rPr>
        <w:rFonts w:hint="default"/>
        <w:color w:val="auto"/>
      </w:rPr>
    </w:lvl>
    <w:lvl w:ilvl="1" w:tplc="04050019">
      <w:start w:val="1"/>
      <w:numFmt w:val="lowerLetter"/>
      <w:lvlText w:val="%2."/>
      <w:lvlJc w:val="left"/>
      <w:pPr>
        <w:tabs>
          <w:tab w:val="num" w:pos="1788"/>
        </w:tabs>
        <w:ind w:left="1788" w:hanging="360"/>
      </w:pPr>
    </w:lvl>
    <w:lvl w:ilvl="2" w:tplc="29D064D8">
      <w:start w:val="1"/>
      <w:numFmt w:val="decimal"/>
      <w:lvlText w:val="%3)"/>
      <w:lvlJc w:val="right"/>
      <w:pPr>
        <w:tabs>
          <w:tab w:val="num" w:pos="2508"/>
        </w:tabs>
        <w:ind w:left="2508" w:hanging="180"/>
      </w:pPr>
      <w:rPr>
        <w:rFonts w:ascii="Times New Roman" w:eastAsia="Times New Roman" w:hAnsi="Times New Roman" w:cs="Times New Roman"/>
        <w:b w:val="0"/>
      </w:r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9" w15:restartNumberingAfterBreak="0">
    <w:nsid w:val="222B0A4C"/>
    <w:multiLevelType w:val="hybridMultilevel"/>
    <w:tmpl w:val="A4E0B07C"/>
    <w:lvl w:ilvl="0" w:tplc="04050011">
      <w:start w:val="1"/>
      <w:numFmt w:val="decimal"/>
      <w:lvlText w:val="%1)"/>
      <w:lvlJc w:val="left"/>
      <w:pPr>
        <w:tabs>
          <w:tab w:val="num" w:pos="720"/>
        </w:tabs>
        <w:ind w:left="720" w:hanging="360"/>
      </w:pPr>
    </w:lvl>
    <w:lvl w:ilvl="1" w:tplc="AE4C2D68">
      <w:start w:val="1"/>
      <w:numFmt w:val="lowerLetter"/>
      <w:lvlText w:val="%2)"/>
      <w:lvlJc w:val="left"/>
      <w:pPr>
        <w:tabs>
          <w:tab w:val="num" w:pos="1440"/>
        </w:tabs>
        <w:ind w:left="1440" w:hanging="360"/>
      </w:pPr>
      <w:rPr>
        <w:rFonts w:hint="default"/>
      </w:rPr>
    </w:lvl>
    <w:lvl w:ilvl="2" w:tplc="FFAC0EF6">
      <w:start w:val="1"/>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80F0351"/>
    <w:multiLevelType w:val="hybridMultilevel"/>
    <w:tmpl w:val="5CAC9694"/>
    <w:lvl w:ilvl="0" w:tplc="04050011">
      <w:start w:val="1"/>
      <w:numFmt w:val="decimal"/>
      <w:lvlText w:val="%1)"/>
      <w:lvlJc w:val="left"/>
      <w:pPr>
        <w:tabs>
          <w:tab w:val="num" w:pos="720"/>
        </w:tabs>
        <w:ind w:left="720" w:hanging="360"/>
      </w:pPr>
      <w:rPr>
        <w:rFonts w:hint="default"/>
      </w:rPr>
    </w:lvl>
    <w:lvl w:ilvl="1" w:tplc="1DFEDEC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6E3E20"/>
    <w:multiLevelType w:val="hybridMultilevel"/>
    <w:tmpl w:val="7EB2DCA2"/>
    <w:lvl w:ilvl="0" w:tplc="AE4C2D68">
      <w:start w:val="1"/>
      <w:numFmt w:val="lowerLetter"/>
      <w:lvlText w:val="%1)"/>
      <w:lvlJc w:val="left"/>
      <w:pPr>
        <w:tabs>
          <w:tab w:val="num" w:pos="1440"/>
        </w:tabs>
        <w:ind w:left="1440" w:hanging="360"/>
      </w:pPr>
      <w:rPr>
        <w:rFonts w:hint="default"/>
      </w:rPr>
    </w:lvl>
    <w:lvl w:ilvl="1" w:tplc="D6484614">
      <w:start w:val="1"/>
      <w:numFmt w:val="decimal"/>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58909CB"/>
    <w:multiLevelType w:val="hybridMultilevel"/>
    <w:tmpl w:val="ADC4C1D0"/>
    <w:lvl w:ilvl="0" w:tplc="04050011">
      <w:start w:val="1"/>
      <w:numFmt w:val="decimal"/>
      <w:lvlText w:val="%1)"/>
      <w:lvlJc w:val="left"/>
      <w:pPr>
        <w:tabs>
          <w:tab w:val="num" w:pos="1068"/>
        </w:tabs>
        <w:ind w:left="1068" w:hanging="360"/>
      </w:pPr>
    </w:lvl>
    <w:lvl w:ilvl="1" w:tplc="04050017">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3" w15:restartNumberingAfterBreak="0">
    <w:nsid w:val="369A6DCD"/>
    <w:multiLevelType w:val="hybridMultilevel"/>
    <w:tmpl w:val="2B4C8D64"/>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41337B"/>
    <w:multiLevelType w:val="hybridMultilevel"/>
    <w:tmpl w:val="5B36C29C"/>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5" w15:restartNumberingAfterBreak="0">
    <w:nsid w:val="3B975F9D"/>
    <w:multiLevelType w:val="hybridMultilevel"/>
    <w:tmpl w:val="C728EB1A"/>
    <w:lvl w:ilvl="0" w:tplc="04050011">
      <w:start w:val="1"/>
      <w:numFmt w:val="decimal"/>
      <w:lvlText w:val="%1)"/>
      <w:lvlJc w:val="left"/>
      <w:pPr>
        <w:tabs>
          <w:tab w:val="num" w:pos="720"/>
        </w:tabs>
        <w:ind w:left="720" w:hanging="360"/>
      </w:pPr>
    </w:lvl>
    <w:lvl w:ilvl="1" w:tplc="D5CEE12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12E54FA"/>
    <w:multiLevelType w:val="hybridMultilevel"/>
    <w:tmpl w:val="6BB8013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3A304FD"/>
    <w:multiLevelType w:val="hybridMultilevel"/>
    <w:tmpl w:val="82603684"/>
    <w:lvl w:ilvl="0" w:tplc="F9FCD116">
      <w:start w:val="1"/>
      <w:numFmt w:val="decimal"/>
      <w:lvlText w:val="%1)"/>
      <w:lvlJc w:val="left"/>
      <w:pPr>
        <w:tabs>
          <w:tab w:val="num" w:pos="720"/>
        </w:tabs>
        <w:ind w:left="720" w:hanging="360"/>
      </w:pPr>
      <w:rPr>
        <w:rFonts w:hint="default"/>
      </w:rPr>
    </w:lvl>
    <w:lvl w:ilvl="1" w:tplc="C4BABFEE">
      <w:start w:val="2"/>
      <w:numFmt w:val="lowerLetter"/>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6B5448C"/>
    <w:multiLevelType w:val="hybridMultilevel"/>
    <w:tmpl w:val="96667150"/>
    <w:lvl w:ilvl="0" w:tplc="68921986">
      <w:start w:val="1"/>
      <w:numFmt w:val="decimal"/>
      <w:lvlText w:val="%1)"/>
      <w:lvlJc w:val="left"/>
      <w:pPr>
        <w:ind w:left="720" w:hanging="360"/>
      </w:pPr>
      <w:rPr>
        <w:rFonts w:hint="default"/>
      </w:rPr>
    </w:lvl>
    <w:lvl w:ilvl="1" w:tplc="CB424CB2">
      <w:start w:val="1"/>
      <w:numFmt w:val="lowerLetter"/>
      <w:lvlText w:val="%2)"/>
      <w:lvlJc w:val="left"/>
      <w:pPr>
        <w:ind w:left="1440" w:hanging="360"/>
      </w:pPr>
      <w:rPr>
        <w:rFonts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726A5A"/>
    <w:multiLevelType w:val="hybridMultilevel"/>
    <w:tmpl w:val="31D8B986"/>
    <w:lvl w:ilvl="0" w:tplc="04050011">
      <w:start w:val="1"/>
      <w:numFmt w:val="decimal"/>
      <w:lvlText w:val="%1)"/>
      <w:lvlJc w:val="left"/>
      <w:pPr>
        <w:tabs>
          <w:tab w:val="num" w:pos="720"/>
        </w:tabs>
        <w:ind w:left="720" w:hanging="360"/>
      </w:pPr>
      <w:rPr>
        <w:rFonts w:hint="default"/>
      </w:rPr>
    </w:lvl>
    <w:lvl w:ilvl="1" w:tplc="BDC6F1A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CF46329"/>
    <w:multiLevelType w:val="hybridMultilevel"/>
    <w:tmpl w:val="A830D922"/>
    <w:lvl w:ilvl="0" w:tplc="04050017">
      <w:start w:val="1"/>
      <w:numFmt w:val="lowerLetter"/>
      <w:lvlText w:val="%1)"/>
      <w:lvlJc w:val="left"/>
      <w:pPr>
        <w:tabs>
          <w:tab w:val="num" w:pos="1068"/>
        </w:tabs>
        <w:ind w:left="1068" w:hanging="360"/>
      </w:pPr>
      <w:rPr>
        <w:rFonts w:hint="default"/>
      </w:rPr>
    </w:lvl>
    <w:lvl w:ilvl="1" w:tplc="77B61092">
      <w:start w:val="1"/>
      <w:numFmt w:val="lowerLetter"/>
      <w:lvlText w:val="%2)"/>
      <w:lvlJc w:val="left"/>
      <w:pPr>
        <w:tabs>
          <w:tab w:val="num" w:pos="1788"/>
        </w:tabs>
        <w:ind w:left="1788" w:hanging="360"/>
      </w:pPr>
      <w:rPr>
        <w:rFonts w:hint="default"/>
      </w:r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1" w15:restartNumberingAfterBreak="0">
    <w:nsid w:val="4D451FFC"/>
    <w:multiLevelType w:val="hybridMultilevel"/>
    <w:tmpl w:val="F1E463AA"/>
    <w:lvl w:ilvl="0" w:tplc="86E47224">
      <w:start w:val="1"/>
      <w:numFmt w:val="upperRoman"/>
      <w:lvlText w:val="%1."/>
      <w:lvlJc w:val="left"/>
      <w:pPr>
        <w:ind w:left="1080" w:hanging="720"/>
      </w:pPr>
      <w:rPr>
        <w:rFonts w:hint="default"/>
      </w:rPr>
    </w:lvl>
    <w:lvl w:ilvl="1" w:tplc="04050011">
      <w:start w:val="1"/>
      <w:numFmt w:val="decimal"/>
      <w:lvlText w:val="%2)"/>
      <w:lvlJc w:val="left"/>
      <w:pPr>
        <w:ind w:left="1440" w:hanging="360"/>
      </w:pPr>
    </w:lvl>
    <w:lvl w:ilvl="2" w:tplc="A7E22C2C">
      <w:start w:val="14"/>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9F2100"/>
    <w:multiLevelType w:val="hybridMultilevel"/>
    <w:tmpl w:val="50961382"/>
    <w:lvl w:ilvl="0" w:tplc="D6484614">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055F6D"/>
    <w:multiLevelType w:val="hybridMultilevel"/>
    <w:tmpl w:val="B838C84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4" w15:restartNumberingAfterBreak="0">
    <w:nsid w:val="61F65733"/>
    <w:multiLevelType w:val="hybridMultilevel"/>
    <w:tmpl w:val="67140368"/>
    <w:lvl w:ilvl="0" w:tplc="04050017">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5" w15:restartNumberingAfterBreak="0">
    <w:nsid w:val="68D92095"/>
    <w:multiLevelType w:val="hybridMultilevel"/>
    <w:tmpl w:val="B838C84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6" w15:restartNumberingAfterBreak="0">
    <w:nsid w:val="691811FB"/>
    <w:multiLevelType w:val="hybridMultilevel"/>
    <w:tmpl w:val="99B2DB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BFE3859"/>
    <w:multiLevelType w:val="hybridMultilevel"/>
    <w:tmpl w:val="B838C848"/>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8" w15:restartNumberingAfterBreak="0">
    <w:nsid w:val="6F9B6EB9"/>
    <w:multiLevelType w:val="hybridMultilevel"/>
    <w:tmpl w:val="98BAB1E8"/>
    <w:lvl w:ilvl="0" w:tplc="92625B8A">
      <w:start w:val="1"/>
      <w:numFmt w:val="decimal"/>
      <w:lvlText w:val="%1)"/>
      <w:lvlJc w:val="left"/>
      <w:pPr>
        <w:tabs>
          <w:tab w:val="num" w:pos="720"/>
        </w:tabs>
        <w:ind w:left="720" w:hanging="360"/>
      </w:pPr>
      <w:rPr>
        <w:b w:val="0"/>
      </w:rPr>
    </w:lvl>
    <w:lvl w:ilvl="1" w:tplc="04050011">
      <w:start w:val="1"/>
      <w:numFmt w:val="decimal"/>
      <w:lvlText w:val="%2)"/>
      <w:lvlJc w:val="left"/>
      <w:pPr>
        <w:tabs>
          <w:tab w:val="num" w:pos="1440"/>
        </w:tabs>
        <w:ind w:left="1440" w:hanging="360"/>
      </w:pPr>
    </w:lvl>
    <w:lvl w:ilvl="2" w:tplc="327C368E">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0412B08"/>
    <w:multiLevelType w:val="hybridMultilevel"/>
    <w:tmpl w:val="563A88DE"/>
    <w:lvl w:ilvl="0" w:tplc="04050011">
      <w:start w:val="1"/>
      <w:numFmt w:val="decimal"/>
      <w:lvlText w:val="%1)"/>
      <w:lvlJc w:val="left"/>
      <w:pPr>
        <w:tabs>
          <w:tab w:val="num" w:pos="720"/>
        </w:tabs>
        <w:ind w:left="720" w:hanging="360"/>
      </w:pPr>
    </w:lvl>
    <w:lvl w:ilvl="1" w:tplc="639EFD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5C41ECC"/>
    <w:multiLevelType w:val="hybridMultilevel"/>
    <w:tmpl w:val="DBF621B0"/>
    <w:lvl w:ilvl="0" w:tplc="04050011">
      <w:start w:val="1"/>
      <w:numFmt w:val="decimal"/>
      <w:lvlText w:val="%1)"/>
      <w:lvlJc w:val="left"/>
      <w:pPr>
        <w:tabs>
          <w:tab w:val="num" w:pos="720"/>
        </w:tabs>
        <w:ind w:left="720" w:hanging="360"/>
      </w:pPr>
      <w:rPr>
        <w:rFonts w:hint="default"/>
      </w:rPr>
    </w:lvl>
    <w:lvl w:ilvl="1" w:tplc="E80A819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5FE7587"/>
    <w:multiLevelType w:val="hybridMultilevel"/>
    <w:tmpl w:val="10804264"/>
    <w:lvl w:ilvl="0" w:tplc="04050011">
      <w:start w:val="1"/>
      <w:numFmt w:val="decimal"/>
      <w:lvlText w:val="%1)"/>
      <w:lvlJc w:val="left"/>
      <w:pPr>
        <w:tabs>
          <w:tab w:val="num" w:pos="720"/>
        </w:tabs>
        <w:ind w:left="720" w:hanging="360"/>
      </w:pPr>
      <w:rPr>
        <w:rFonts w:hint="default"/>
      </w:rPr>
    </w:lvl>
    <w:lvl w:ilvl="1" w:tplc="47FACD2E">
      <w:start w:val="27"/>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84B2DD4"/>
    <w:multiLevelType w:val="hybridMultilevel"/>
    <w:tmpl w:val="26F61CA4"/>
    <w:lvl w:ilvl="0" w:tplc="04050011">
      <w:start w:val="1"/>
      <w:numFmt w:val="decimal"/>
      <w:lvlText w:val="%1)"/>
      <w:lvlJc w:val="left"/>
      <w:pPr>
        <w:tabs>
          <w:tab w:val="num" w:pos="720"/>
        </w:tabs>
        <w:ind w:left="720" w:hanging="360"/>
      </w:pPr>
    </w:lvl>
    <w:lvl w:ilvl="1" w:tplc="1960CA74">
      <w:start w:val="2"/>
      <w:numFmt w:val="decimal"/>
      <w:lvlText w:val="%2)"/>
      <w:lvlJc w:val="left"/>
      <w:pPr>
        <w:tabs>
          <w:tab w:val="num" w:pos="720"/>
        </w:tabs>
        <w:ind w:left="720" w:hanging="360"/>
      </w:pPr>
      <w:rPr>
        <w:rFonts w:hint="default"/>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3" w15:restartNumberingAfterBreak="0">
    <w:nsid w:val="7B653339"/>
    <w:multiLevelType w:val="hybridMultilevel"/>
    <w:tmpl w:val="D52CAABA"/>
    <w:lvl w:ilvl="0" w:tplc="86E47224">
      <w:start w:val="1"/>
      <w:numFmt w:val="upperRoman"/>
      <w:lvlText w:val="%1."/>
      <w:lvlJc w:val="left"/>
      <w:pPr>
        <w:ind w:left="1080" w:hanging="720"/>
      </w:pPr>
      <w:rPr>
        <w:rFonts w:hint="default"/>
      </w:rPr>
    </w:lvl>
    <w:lvl w:ilvl="1" w:tplc="04050011">
      <w:start w:val="1"/>
      <w:numFmt w:val="decimal"/>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3D0A04"/>
    <w:multiLevelType w:val="hybridMultilevel"/>
    <w:tmpl w:val="D9A8B98A"/>
    <w:lvl w:ilvl="0" w:tplc="04050011">
      <w:start w:val="1"/>
      <w:numFmt w:val="decimal"/>
      <w:lvlText w:val="%1)"/>
      <w:lvlJc w:val="left"/>
      <w:pPr>
        <w:tabs>
          <w:tab w:val="num" w:pos="720"/>
        </w:tabs>
        <w:ind w:left="720" w:hanging="360"/>
      </w:pPr>
    </w:lvl>
    <w:lvl w:ilvl="1" w:tplc="7F94B108">
      <w:start w:val="1"/>
      <w:numFmt w:val="lowerLetter"/>
      <w:lvlText w:val="%2)"/>
      <w:lvlJc w:val="left"/>
      <w:pPr>
        <w:tabs>
          <w:tab w:val="num" w:pos="720"/>
        </w:tabs>
        <w:ind w:left="720" w:hanging="360"/>
      </w:pPr>
      <w:rPr>
        <w:rFonts w:hint="default"/>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35" w15:restartNumberingAfterBreak="0">
    <w:nsid w:val="7FBD56BA"/>
    <w:multiLevelType w:val="hybridMultilevel"/>
    <w:tmpl w:val="C15C829A"/>
    <w:lvl w:ilvl="0" w:tplc="E3B68198">
      <w:start w:val="1"/>
      <w:numFmt w:val="decimal"/>
      <w:lvlText w:val="%1)"/>
      <w:lvlJc w:val="left"/>
      <w:pPr>
        <w:tabs>
          <w:tab w:val="num" w:pos="720"/>
        </w:tabs>
        <w:ind w:left="720" w:hanging="360"/>
      </w:pPr>
      <w:rPr>
        <w:b w:val="0"/>
      </w:rPr>
    </w:lvl>
    <w:lvl w:ilvl="1" w:tplc="8A72B5F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6"/>
  </w:num>
  <w:num w:numId="4">
    <w:abstractNumId w:val="28"/>
  </w:num>
  <w:num w:numId="5">
    <w:abstractNumId w:val="5"/>
  </w:num>
  <w:num w:numId="6">
    <w:abstractNumId w:val="24"/>
  </w:num>
  <w:num w:numId="7">
    <w:abstractNumId w:val="35"/>
  </w:num>
  <w:num w:numId="8">
    <w:abstractNumId w:val="9"/>
  </w:num>
  <w:num w:numId="9">
    <w:abstractNumId w:val="17"/>
  </w:num>
  <w:num w:numId="10">
    <w:abstractNumId w:val="31"/>
  </w:num>
  <w:num w:numId="11">
    <w:abstractNumId w:val="1"/>
  </w:num>
  <w:num w:numId="12">
    <w:abstractNumId w:val="32"/>
  </w:num>
  <w:num w:numId="13">
    <w:abstractNumId w:val="14"/>
  </w:num>
  <w:num w:numId="14">
    <w:abstractNumId w:val="3"/>
  </w:num>
  <w:num w:numId="15">
    <w:abstractNumId w:val="12"/>
  </w:num>
  <w:num w:numId="16">
    <w:abstractNumId w:val="4"/>
  </w:num>
  <w:num w:numId="17">
    <w:abstractNumId w:val="34"/>
  </w:num>
  <w:num w:numId="18">
    <w:abstractNumId w:val="11"/>
  </w:num>
  <w:num w:numId="19">
    <w:abstractNumId w:val="8"/>
  </w:num>
  <w:num w:numId="20">
    <w:abstractNumId w:val="0"/>
  </w:num>
  <w:num w:numId="21">
    <w:abstractNumId w:val="2"/>
  </w:num>
  <w:num w:numId="22">
    <w:abstractNumId w:val="15"/>
  </w:num>
  <w:num w:numId="23">
    <w:abstractNumId w:val="22"/>
  </w:num>
  <w:num w:numId="24">
    <w:abstractNumId w:val="19"/>
  </w:num>
  <w:num w:numId="25">
    <w:abstractNumId w:val="26"/>
  </w:num>
  <w:num w:numId="26">
    <w:abstractNumId w:val="29"/>
  </w:num>
  <w:num w:numId="27">
    <w:abstractNumId w:val="6"/>
  </w:num>
  <w:num w:numId="28">
    <w:abstractNumId w:val="20"/>
  </w:num>
  <w:num w:numId="29">
    <w:abstractNumId w:val="30"/>
  </w:num>
  <w:num w:numId="30">
    <w:abstractNumId w:val="13"/>
  </w:num>
  <w:num w:numId="31">
    <w:abstractNumId w:val="27"/>
  </w:num>
  <w:num w:numId="32">
    <w:abstractNumId w:val="23"/>
  </w:num>
  <w:num w:numId="33">
    <w:abstractNumId w:val="25"/>
  </w:num>
  <w:num w:numId="34">
    <w:abstractNumId w:val="33"/>
  </w:num>
  <w:num w:numId="35">
    <w:abstractNumId w:val="1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3F"/>
    <w:rsid w:val="0002541E"/>
    <w:rsid w:val="000A287F"/>
    <w:rsid w:val="000C6090"/>
    <w:rsid w:val="000D4142"/>
    <w:rsid w:val="000D7D8A"/>
    <w:rsid w:val="000E13E5"/>
    <w:rsid w:val="00113777"/>
    <w:rsid w:val="00141FF3"/>
    <w:rsid w:val="002203BB"/>
    <w:rsid w:val="00234E77"/>
    <w:rsid w:val="002C07D8"/>
    <w:rsid w:val="00384A12"/>
    <w:rsid w:val="0045223B"/>
    <w:rsid w:val="00470729"/>
    <w:rsid w:val="0049206E"/>
    <w:rsid w:val="005308F2"/>
    <w:rsid w:val="005470C8"/>
    <w:rsid w:val="0056488F"/>
    <w:rsid w:val="006E2FA6"/>
    <w:rsid w:val="007160BA"/>
    <w:rsid w:val="00743557"/>
    <w:rsid w:val="007C1432"/>
    <w:rsid w:val="008A59D5"/>
    <w:rsid w:val="008C209A"/>
    <w:rsid w:val="008E0EDD"/>
    <w:rsid w:val="008F377B"/>
    <w:rsid w:val="00903250"/>
    <w:rsid w:val="00980F79"/>
    <w:rsid w:val="009C1EC9"/>
    <w:rsid w:val="009D3C7F"/>
    <w:rsid w:val="00A03827"/>
    <w:rsid w:val="00A2403F"/>
    <w:rsid w:val="00A50BCC"/>
    <w:rsid w:val="00AB4722"/>
    <w:rsid w:val="00AC2233"/>
    <w:rsid w:val="00B07B02"/>
    <w:rsid w:val="00B85249"/>
    <w:rsid w:val="00BA6825"/>
    <w:rsid w:val="00BB257C"/>
    <w:rsid w:val="00BB3610"/>
    <w:rsid w:val="00BF20F0"/>
    <w:rsid w:val="00C36F71"/>
    <w:rsid w:val="00C94A9F"/>
    <w:rsid w:val="00CC0C67"/>
    <w:rsid w:val="00CC2358"/>
    <w:rsid w:val="00CE4A47"/>
    <w:rsid w:val="00D1663B"/>
    <w:rsid w:val="00D20B17"/>
    <w:rsid w:val="00D523A3"/>
    <w:rsid w:val="00D64061"/>
    <w:rsid w:val="00D76436"/>
    <w:rsid w:val="00D8625C"/>
    <w:rsid w:val="00D95478"/>
    <w:rsid w:val="00DB4062"/>
    <w:rsid w:val="00DB5107"/>
    <w:rsid w:val="00DC6F65"/>
    <w:rsid w:val="00F55B18"/>
    <w:rsid w:val="00FB1040"/>
    <w:rsid w:val="00FD3222"/>
    <w:rsid w:val="00FF4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257D5A9-E7D9-40AE-A8C6-EF20D4E6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qFormat/>
    <w:rsid w:val="00A03827"/>
    <w:pPr>
      <w:keepNext/>
      <w:spacing w:after="0" w:line="240" w:lineRule="auto"/>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A03827"/>
    <w:pPr>
      <w:spacing w:after="0" w:line="240" w:lineRule="auto"/>
      <w:jc w:val="center"/>
    </w:pPr>
    <w:rPr>
      <w:rFonts w:ascii="Times New Roman" w:eastAsia="Times New Roman" w:hAnsi="Times New Roman"/>
      <w:b/>
      <w:bCs/>
      <w:sz w:val="32"/>
      <w:szCs w:val="32"/>
      <w:lang w:eastAsia="cs-CZ"/>
    </w:rPr>
  </w:style>
  <w:style w:type="character" w:customStyle="1" w:styleId="NzevChar">
    <w:name w:val="Název Char"/>
    <w:link w:val="Nzev"/>
    <w:uiPriority w:val="99"/>
    <w:rsid w:val="00A03827"/>
    <w:rPr>
      <w:rFonts w:ascii="Times New Roman" w:eastAsia="Times New Roman" w:hAnsi="Times New Roman"/>
      <w:b/>
      <w:bCs/>
      <w:sz w:val="32"/>
      <w:szCs w:val="32"/>
    </w:rPr>
  </w:style>
  <w:style w:type="character" w:customStyle="1" w:styleId="Nadpis1Char">
    <w:name w:val="Nadpis 1 Char"/>
    <w:link w:val="Nadpis1"/>
    <w:rsid w:val="00A03827"/>
    <w:rPr>
      <w:rFonts w:ascii="Times New Roman" w:eastAsia="Times New Roman" w:hAnsi="Times New Roman"/>
      <w:b/>
      <w:sz w:val="24"/>
      <w:szCs w:val="24"/>
    </w:rPr>
  </w:style>
  <w:style w:type="paragraph" w:styleId="Zkladntext">
    <w:name w:val="Body Text"/>
    <w:basedOn w:val="Normln"/>
    <w:link w:val="ZkladntextChar"/>
    <w:rsid w:val="00A03827"/>
    <w:pPr>
      <w:spacing w:after="0" w:line="240" w:lineRule="auto"/>
      <w:jc w:val="both"/>
    </w:pPr>
    <w:rPr>
      <w:rFonts w:ascii="Times New Roman" w:eastAsia="Times New Roman" w:hAnsi="Times New Roman"/>
      <w:sz w:val="24"/>
      <w:szCs w:val="20"/>
      <w:lang w:eastAsia="cs-CZ"/>
    </w:rPr>
  </w:style>
  <w:style w:type="character" w:customStyle="1" w:styleId="ZkladntextChar">
    <w:name w:val="Základní text Char"/>
    <w:link w:val="Zkladntext"/>
    <w:rsid w:val="00A03827"/>
    <w:rPr>
      <w:rFonts w:ascii="Times New Roman" w:eastAsia="Times New Roman" w:hAnsi="Times New Roman"/>
      <w:sz w:val="24"/>
    </w:rPr>
  </w:style>
  <w:style w:type="paragraph" w:styleId="Textpoznpodarou">
    <w:name w:val="footnote text"/>
    <w:basedOn w:val="Normln"/>
    <w:link w:val="TextpoznpodarouChar"/>
    <w:uiPriority w:val="99"/>
    <w:rsid w:val="00A03827"/>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link w:val="Textpoznpodarou"/>
    <w:uiPriority w:val="99"/>
    <w:rsid w:val="00A03827"/>
    <w:rPr>
      <w:rFonts w:ascii="Times New Roman" w:eastAsia="Times New Roman" w:hAnsi="Times New Roman"/>
    </w:rPr>
  </w:style>
  <w:style w:type="character" w:styleId="Znakapoznpodarou">
    <w:name w:val="footnote reference"/>
    <w:uiPriority w:val="99"/>
    <w:rsid w:val="00A03827"/>
    <w:rPr>
      <w:vertAlign w:val="superscript"/>
    </w:rPr>
  </w:style>
  <w:style w:type="paragraph" w:styleId="Zkladntextodsazen3">
    <w:name w:val="Body Text Indent 3"/>
    <w:basedOn w:val="Normln"/>
    <w:link w:val="Zkladntextodsazen3Char"/>
    <w:rsid w:val="00A03827"/>
    <w:pPr>
      <w:tabs>
        <w:tab w:val="num" w:pos="1440"/>
      </w:tabs>
      <w:spacing w:after="0" w:line="240" w:lineRule="auto"/>
      <w:ind w:left="1440" w:hanging="360"/>
      <w:jc w:val="both"/>
    </w:pPr>
    <w:rPr>
      <w:rFonts w:ascii="Times New Roman" w:eastAsia="Times New Roman" w:hAnsi="Times New Roman"/>
      <w:sz w:val="24"/>
      <w:szCs w:val="24"/>
      <w:lang w:eastAsia="cs-CZ"/>
    </w:rPr>
  </w:style>
  <w:style w:type="character" w:customStyle="1" w:styleId="Zkladntextodsazen3Char">
    <w:name w:val="Základní text odsazený 3 Char"/>
    <w:link w:val="Zkladntextodsazen3"/>
    <w:rsid w:val="00A03827"/>
    <w:rPr>
      <w:rFonts w:ascii="Times New Roman" w:eastAsia="Times New Roman" w:hAnsi="Times New Roman"/>
      <w:sz w:val="24"/>
      <w:szCs w:val="24"/>
    </w:rPr>
  </w:style>
  <w:style w:type="paragraph" w:styleId="Odstavecseseznamem">
    <w:name w:val="List Paragraph"/>
    <w:basedOn w:val="Normln"/>
    <w:uiPriority w:val="34"/>
    <w:qFormat/>
    <w:rsid w:val="00A03827"/>
    <w:pPr>
      <w:spacing w:after="0" w:line="240" w:lineRule="auto"/>
      <w:ind w:left="720"/>
      <w:contextualSpacing/>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A0382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A03827"/>
    <w:rPr>
      <w:rFonts w:ascii="Segoe UI" w:hAnsi="Segoe UI" w:cs="Segoe UI"/>
      <w:sz w:val="18"/>
      <w:szCs w:val="18"/>
      <w:lang w:eastAsia="en-US"/>
    </w:rPr>
  </w:style>
  <w:style w:type="paragraph" w:styleId="Zhlav">
    <w:name w:val="header"/>
    <w:basedOn w:val="Normln"/>
    <w:link w:val="ZhlavChar"/>
    <w:uiPriority w:val="99"/>
    <w:unhideWhenUsed/>
    <w:rsid w:val="00D1663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663B"/>
    <w:rPr>
      <w:sz w:val="22"/>
      <w:szCs w:val="22"/>
      <w:lang w:eastAsia="en-US"/>
    </w:rPr>
  </w:style>
  <w:style w:type="paragraph" w:styleId="Zpat">
    <w:name w:val="footer"/>
    <w:basedOn w:val="Normln"/>
    <w:link w:val="ZpatChar"/>
    <w:uiPriority w:val="99"/>
    <w:unhideWhenUsed/>
    <w:rsid w:val="00D1663B"/>
    <w:pPr>
      <w:tabs>
        <w:tab w:val="center" w:pos="4536"/>
        <w:tab w:val="right" w:pos="9072"/>
      </w:tabs>
      <w:spacing w:after="0" w:line="240" w:lineRule="auto"/>
    </w:pPr>
  </w:style>
  <w:style w:type="character" w:customStyle="1" w:styleId="ZpatChar">
    <w:name w:val="Zápatí Char"/>
    <w:basedOn w:val="Standardnpsmoodstavce"/>
    <w:link w:val="Zpat"/>
    <w:uiPriority w:val="99"/>
    <w:rsid w:val="00D166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A16E3-3C6F-4361-A99D-2FED997E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3850</Words>
  <Characters>22721</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Tétauer</dc:creator>
  <cp:keywords/>
  <dc:description/>
  <cp:lastModifiedBy>kmarikova</cp:lastModifiedBy>
  <cp:revision>3</cp:revision>
  <cp:lastPrinted>2019-02-11T07:31:00Z</cp:lastPrinted>
  <dcterms:created xsi:type="dcterms:W3CDTF">2021-03-02T08:05:00Z</dcterms:created>
  <dcterms:modified xsi:type="dcterms:W3CDTF">2021-03-02T08:05:00Z</dcterms:modified>
</cp:coreProperties>
</file>